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53" w:rsidRPr="00DD0390" w:rsidRDefault="00476E53" w:rsidP="00476E53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5" o:title=""/>
          </v:shape>
          <o:OLEObject Type="Embed" ProgID="Figura" ShapeID="_x0000_i1025" DrawAspect="Content" ObjectID="_1486444441" r:id="rId6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627CC9F6" wp14:editId="685CBF0D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33782E" w:rsidTr="0033782E">
        <w:tc>
          <w:tcPr>
            <w:tcW w:w="8651" w:type="dxa"/>
          </w:tcPr>
          <w:p w:rsidR="001705DC" w:rsidRPr="00E4301A" w:rsidRDefault="00D26FEC" w:rsidP="00D26FEC">
            <w:pPr>
              <w:spacing w:before="100" w:after="100"/>
              <w:ind w:left="0" w:firstLine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PLANILHA FINANCEIRA</w:t>
            </w:r>
          </w:p>
        </w:tc>
      </w:tr>
    </w:tbl>
    <w:p w:rsidR="00F02E15" w:rsidRDefault="00F02E15" w:rsidP="00CA4796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273AEB" w:rsidTr="0033782E">
        <w:tc>
          <w:tcPr>
            <w:tcW w:w="8647" w:type="dxa"/>
            <w:gridSpan w:val="2"/>
          </w:tcPr>
          <w:p w:rsidR="00273AEB" w:rsidRDefault="00273AEB" w:rsidP="00A1029D">
            <w:pPr>
              <w:spacing w:before="100" w:after="100"/>
              <w:ind w:left="0" w:firstLine="0"/>
            </w:pPr>
            <w:r>
              <w:t>UNIDADE:</w:t>
            </w:r>
          </w:p>
        </w:tc>
      </w:tr>
      <w:tr w:rsidR="00273AEB" w:rsidTr="00871F1F">
        <w:tc>
          <w:tcPr>
            <w:tcW w:w="2977" w:type="dxa"/>
          </w:tcPr>
          <w:p w:rsidR="00273AEB" w:rsidRDefault="00273AEB" w:rsidP="00B00728">
            <w:pPr>
              <w:ind w:left="0" w:firstLine="0"/>
            </w:pPr>
            <w:r>
              <w:t>SETOR:</w:t>
            </w:r>
          </w:p>
        </w:tc>
        <w:tc>
          <w:tcPr>
            <w:tcW w:w="5670" w:type="dxa"/>
          </w:tcPr>
          <w:p w:rsidR="00273AEB" w:rsidRDefault="00273AEB" w:rsidP="00B00728">
            <w:pPr>
              <w:ind w:left="0" w:firstLine="0"/>
            </w:pPr>
            <w:r>
              <w:t>RESPON</w:t>
            </w:r>
            <w:r w:rsidR="00195119">
              <w:t>S</w:t>
            </w:r>
            <w:r>
              <w:t>ÁVEL:</w:t>
            </w:r>
          </w:p>
        </w:tc>
      </w:tr>
      <w:tr w:rsidR="00117206" w:rsidTr="00871F1F">
        <w:tc>
          <w:tcPr>
            <w:tcW w:w="2977" w:type="dxa"/>
          </w:tcPr>
          <w:p w:rsidR="00117206" w:rsidRDefault="00117206" w:rsidP="00B00728">
            <w:pPr>
              <w:ind w:left="0" w:firstLine="0"/>
            </w:pPr>
            <w:r>
              <w:t>LEVANTAMENTO DO MÊS</w:t>
            </w:r>
          </w:p>
        </w:tc>
        <w:tc>
          <w:tcPr>
            <w:tcW w:w="5670" w:type="dxa"/>
          </w:tcPr>
          <w:p w:rsidR="00117206" w:rsidRDefault="00117206" w:rsidP="00B00728">
            <w:pPr>
              <w:ind w:left="0" w:firstLine="0"/>
            </w:pPr>
          </w:p>
        </w:tc>
      </w:tr>
    </w:tbl>
    <w:p w:rsidR="005B2F9C" w:rsidRDefault="005B2F9C" w:rsidP="00552477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67"/>
        <w:gridCol w:w="2884"/>
      </w:tblGrid>
      <w:tr w:rsidR="00066030" w:rsidTr="002B2E7A">
        <w:tc>
          <w:tcPr>
            <w:tcW w:w="5767" w:type="dxa"/>
          </w:tcPr>
          <w:p w:rsidR="00066030" w:rsidRPr="00066030" w:rsidRDefault="00066030" w:rsidP="00DF7BF4">
            <w:pPr>
              <w:spacing w:beforeAutospacing="0"/>
              <w:ind w:left="0" w:firstLine="0"/>
              <w:rPr>
                <w:b/>
              </w:rPr>
            </w:pPr>
            <w:r w:rsidRPr="00066030">
              <w:rPr>
                <w:b/>
              </w:rPr>
              <w:t>FONTE:</w:t>
            </w:r>
            <w:r w:rsidR="00DF7BF4">
              <w:rPr>
                <w:b/>
              </w:rPr>
              <w:t xml:space="preserve"> </w:t>
            </w:r>
            <w:r w:rsidRPr="00066030">
              <w:rPr>
                <w:b/>
              </w:rPr>
              <w:t>RECURSOS PRÓPRIOS</w:t>
            </w:r>
          </w:p>
        </w:tc>
        <w:tc>
          <w:tcPr>
            <w:tcW w:w="2884" w:type="dxa"/>
          </w:tcPr>
          <w:p w:rsidR="00066030" w:rsidRDefault="00066030" w:rsidP="00E733DE">
            <w:pPr>
              <w:spacing w:beforeAutospacing="0"/>
              <w:ind w:left="0" w:firstLine="0"/>
            </w:pPr>
          </w:p>
        </w:tc>
      </w:tr>
      <w:tr w:rsidR="00066030" w:rsidTr="002B2E7A">
        <w:tc>
          <w:tcPr>
            <w:tcW w:w="5767" w:type="dxa"/>
          </w:tcPr>
          <w:p w:rsidR="00066030" w:rsidRPr="00874C7A" w:rsidRDefault="00066030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Saldo de Caixa e Bancos do mês anterior</w:t>
            </w:r>
          </w:p>
        </w:tc>
        <w:tc>
          <w:tcPr>
            <w:tcW w:w="2884" w:type="dxa"/>
          </w:tcPr>
          <w:p w:rsidR="00066030" w:rsidRPr="00874C7A" w:rsidRDefault="00066030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066030" w:rsidTr="002B2E7A">
        <w:tc>
          <w:tcPr>
            <w:tcW w:w="5767" w:type="dxa"/>
          </w:tcPr>
          <w:p w:rsidR="00066030" w:rsidRPr="00874C7A" w:rsidRDefault="00A51766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Recebimentos</w:t>
            </w:r>
          </w:p>
        </w:tc>
        <w:tc>
          <w:tcPr>
            <w:tcW w:w="2884" w:type="dxa"/>
          </w:tcPr>
          <w:p w:rsidR="00066030" w:rsidRPr="00874C7A" w:rsidRDefault="00066030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066030" w:rsidTr="002B2E7A">
        <w:tc>
          <w:tcPr>
            <w:tcW w:w="5767" w:type="dxa"/>
          </w:tcPr>
          <w:p w:rsidR="00066030" w:rsidRPr="00874C7A" w:rsidRDefault="00A51766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Valores concedidos</w:t>
            </w:r>
          </w:p>
        </w:tc>
        <w:tc>
          <w:tcPr>
            <w:tcW w:w="2884" w:type="dxa"/>
          </w:tcPr>
          <w:p w:rsidR="00066030" w:rsidRPr="00874C7A" w:rsidRDefault="00066030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066030" w:rsidTr="002B2E7A">
        <w:tc>
          <w:tcPr>
            <w:tcW w:w="5767" w:type="dxa"/>
          </w:tcPr>
          <w:p w:rsidR="00066030" w:rsidRPr="00874C7A" w:rsidRDefault="00A51766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Valores recebidos</w:t>
            </w:r>
          </w:p>
        </w:tc>
        <w:tc>
          <w:tcPr>
            <w:tcW w:w="2884" w:type="dxa"/>
          </w:tcPr>
          <w:p w:rsidR="00066030" w:rsidRPr="00874C7A" w:rsidRDefault="00066030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066030" w:rsidTr="002B2E7A">
        <w:tc>
          <w:tcPr>
            <w:tcW w:w="5767" w:type="dxa"/>
          </w:tcPr>
          <w:p w:rsidR="00066030" w:rsidRPr="00874C7A" w:rsidRDefault="00A51766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Transferências de outros órgãos</w:t>
            </w:r>
          </w:p>
        </w:tc>
        <w:tc>
          <w:tcPr>
            <w:tcW w:w="2884" w:type="dxa"/>
          </w:tcPr>
          <w:p w:rsidR="00066030" w:rsidRPr="00874C7A" w:rsidRDefault="00066030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D0BC9" w:rsidTr="002B2E7A">
        <w:tc>
          <w:tcPr>
            <w:tcW w:w="5767" w:type="dxa"/>
          </w:tcPr>
          <w:p w:rsidR="004D0BC9" w:rsidRPr="00874C7A" w:rsidRDefault="004D0BC9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Transferências para outros órgãos</w:t>
            </w:r>
          </w:p>
        </w:tc>
        <w:tc>
          <w:tcPr>
            <w:tcW w:w="2884" w:type="dxa"/>
          </w:tcPr>
          <w:p w:rsidR="004D0BC9" w:rsidRPr="00874C7A" w:rsidRDefault="004D0BC9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D0BC9" w:rsidTr="002B2E7A">
        <w:tc>
          <w:tcPr>
            <w:tcW w:w="5767" w:type="dxa"/>
          </w:tcPr>
          <w:p w:rsidR="004D0BC9" w:rsidRPr="00874C7A" w:rsidRDefault="004D0BC9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Pagamentos orçamentários</w:t>
            </w:r>
          </w:p>
        </w:tc>
        <w:tc>
          <w:tcPr>
            <w:tcW w:w="2884" w:type="dxa"/>
          </w:tcPr>
          <w:p w:rsidR="004D0BC9" w:rsidRPr="00874C7A" w:rsidRDefault="004D0BC9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D0BC9" w:rsidTr="002B2E7A">
        <w:tc>
          <w:tcPr>
            <w:tcW w:w="5767" w:type="dxa"/>
          </w:tcPr>
          <w:p w:rsidR="004D0BC9" w:rsidRPr="00874C7A" w:rsidRDefault="004D0BC9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Pagamentos de resíduos passivos</w:t>
            </w:r>
          </w:p>
        </w:tc>
        <w:tc>
          <w:tcPr>
            <w:tcW w:w="2884" w:type="dxa"/>
          </w:tcPr>
          <w:p w:rsidR="004D0BC9" w:rsidRPr="00874C7A" w:rsidRDefault="004D0BC9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D0BC9" w:rsidTr="002B2E7A">
        <w:tc>
          <w:tcPr>
            <w:tcW w:w="5767" w:type="dxa"/>
          </w:tcPr>
          <w:p w:rsidR="004D0BC9" w:rsidRPr="00874C7A" w:rsidRDefault="004D0BC9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Saldo de Caixa e Bancos</w:t>
            </w:r>
          </w:p>
        </w:tc>
        <w:tc>
          <w:tcPr>
            <w:tcW w:w="2884" w:type="dxa"/>
          </w:tcPr>
          <w:p w:rsidR="004D0BC9" w:rsidRPr="00874C7A" w:rsidRDefault="004D0BC9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D0BC9" w:rsidTr="002B2E7A">
        <w:tc>
          <w:tcPr>
            <w:tcW w:w="5767" w:type="dxa"/>
          </w:tcPr>
          <w:p w:rsidR="004D0BC9" w:rsidRPr="00766424" w:rsidRDefault="004D0BC9" w:rsidP="00E733DE">
            <w:pPr>
              <w:spacing w:beforeAutospacing="0"/>
              <w:ind w:left="0" w:firstLine="0"/>
              <w:rPr>
                <w:sz w:val="20"/>
                <w:szCs w:val="20"/>
              </w:rPr>
            </w:pPr>
            <w:r w:rsidRPr="00766424">
              <w:rPr>
                <w:sz w:val="20"/>
                <w:szCs w:val="20"/>
              </w:rPr>
              <w:t>Restos a pagar processados</w:t>
            </w:r>
          </w:p>
        </w:tc>
        <w:tc>
          <w:tcPr>
            <w:tcW w:w="2884" w:type="dxa"/>
          </w:tcPr>
          <w:p w:rsidR="004D0BC9" w:rsidRPr="00874C7A" w:rsidRDefault="004D0BC9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D0BC9" w:rsidTr="002B2E7A">
        <w:tc>
          <w:tcPr>
            <w:tcW w:w="5767" w:type="dxa"/>
          </w:tcPr>
          <w:p w:rsidR="004D0BC9" w:rsidRPr="00766424" w:rsidRDefault="004D0BC9" w:rsidP="00E733DE">
            <w:pPr>
              <w:spacing w:beforeAutospacing="0"/>
              <w:ind w:left="0" w:firstLine="0"/>
              <w:rPr>
                <w:sz w:val="20"/>
                <w:szCs w:val="20"/>
              </w:rPr>
            </w:pPr>
            <w:r w:rsidRPr="00766424">
              <w:rPr>
                <w:sz w:val="20"/>
                <w:szCs w:val="20"/>
              </w:rPr>
              <w:t>Restos a pagar Não processados</w:t>
            </w:r>
          </w:p>
        </w:tc>
        <w:tc>
          <w:tcPr>
            <w:tcW w:w="2884" w:type="dxa"/>
          </w:tcPr>
          <w:p w:rsidR="004D0BC9" w:rsidRPr="00874C7A" w:rsidRDefault="004D0BC9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D0BC9" w:rsidTr="002B2E7A">
        <w:tc>
          <w:tcPr>
            <w:tcW w:w="5767" w:type="dxa"/>
          </w:tcPr>
          <w:p w:rsidR="004D0BC9" w:rsidRPr="00766424" w:rsidRDefault="004D0BC9" w:rsidP="00E733DE">
            <w:pPr>
              <w:spacing w:beforeAutospacing="0"/>
              <w:ind w:left="0" w:firstLine="0"/>
              <w:rPr>
                <w:sz w:val="20"/>
                <w:szCs w:val="20"/>
              </w:rPr>
            </w:pPr>
            <w:r w:rsidRPr="00766424">
              <w:rPr>
                <w:sz w:val="20"/>
                <w:szCs w:val="20"/>
              </w:rPr>
              <w:t>Financeiro disponível</w:t>
            </w:r>
          </w:p>
        </w:tc>
        <w:tc>
          <w:tcPr>
            <w:tcW w:w="2884" w:type="dxa"/>
          </w:tcPr>
          <w:p w:rsidR="004D0BC9" w:rsidRPr="00874C7A" w:rsidRDefault="004D0BC9" w:rsidP="00E733DE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B439FC" w:rsidRDefault="00B439FC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67"/>
        <w:gridCol w:w="2884"/>
      </w:tblGrid>
      <w:tr w:rsidR="00DD5178" w:rsidTr="0096674A">
        <w:tc>
          <w:tcPr>
            <w:tcW w:w="5767" w:type="dxa"/>
          </w:tcPr>
          <w:p w:rsidR="00DD5178" w:rsidRPr="00066030" w:rsidRDefault="00DD5178" w:rsidP="00DF7BF4">
            <w:pPr>
              <w:spacing w:beforeAutospacing="0"/>
              <w:ind w:left="0" w:firstLine="0"/>
              <w:rPr>
                <w:b/>
              </w:rPr>
            </w:pPr>
            <w:r w:rsidRPr="00066030">
              <w:rPr>
                <w:b/>
              </w:rPr>
              <w:t>FONTE:</w:t>
            </w:r>
            <w:r w:rsidR="00DF7BF4">
              <w:rPr>
                <w:b/>
              </w:rPr>
              <w:t xml:space="preserve"> </w:t>
            </w:r>
            <w:r w:rsidRPr="00066030">
              <w:rPr>
                <w:b/>
              </w:rPr>
              <w:t xml:space="preserve">RECURSOS </w:t>
            </w:r>
            <w:r>
              <w:rPr>
                <w:b/>
              </w:rPr>
              <w:t>DO TESOURO</w:t>
            </w:r>
          </w:p>
        </w:tc>
        <w:tc>
          <w:tcPr>
            <w:tcW w:w="2884" w:type="dxa"/>
          </w:tcPr>
          <w:p w:rsidR="00DD5178" w:rsidRDefault="00DD5178" w:rsidP="0096674A">
            <w:pPr>
              <w:spacing w:beforeAutospacing="0"/>
              <w:ind w:left="0" w:firstLine="0"/>
            </w:pPr>
          </w:p>
        </w:tc>
      </w:tr>
      <w:tr w:rsidR="00DD5178" w:rsidTr="0096674A">
        <w:tc>
          <w:tcPr>
            <w:tcW w:w="5767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Saldo de Caixa e Bancos do mês anterior</w:t>
            </w:r>
          </w:p>
        </w:tc>
        <w:tc>
          <w:tcPr>
            <w:tcW w:w="2884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D5178" w:rsidTr="0096674A">
        <w:tc>
          <w:tcPr>
            <w:tcW w:w="5767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Recebimentos</w:t>
            </w:r>
          </w:p>
        </w:tc>
        <w:tc>
          <w:tcPr>
            <w:tcW w:w="2884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D5178" w:rsidTr="0096674A">
        <w:tc>
          <w:tcPr>
            <w:tcW w:w="5767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Valores concedidos</w:t>
            </w:r>
          </w:p>
        </w:tc>
        <w:tc>
          <w:tcPr>
            <w:tcW w:w="2884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D5178" w:rsidTr="0096674A">
        <w:tc>
          <w:tcPr>
            <w:tcW w:w="5767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Valores recebidos</w:t>
            </w:r>
          </w:p>
        </w:tc>
        <w:tc>
          <w:tcPr>
            <w:tcW w:w="2884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D5178" w:rsidTr="0096674A">
        <w:tc>
          <w:tcPr>
            <w:tcW w:w="5767" w:type="dxa"/>
          </w:tcPr>
          <w:p w:rsidR="00DD5178" w:rsidRPr="00874C7A" w:rsidRDefault="00DD5178" w:rsidP="004A4D26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 xml:space="preserve">Transferências </w:t>
            </w:r>
            <w:r w:rsidR="004A4D26" w:rsidRPr="00874C7A">
              <w:rPr>
                <w:b/>
                <w:sz w:val="20"/>
                <w:szCs w:val="20"/>
              </w:rPr>
              <w:t>extraorçamentárias</w:t>
            </w:r>
          </w:p>
        </w:tc>
        <w:tc>
          <w:tcPr>
            <w:tcW w:w="2884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D5178" w:rsidTr="0096674A">
        <w:tc>
          <w:tcPr>
            <w:tcW w:w="5767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Pagamentos orçamentários</w:t>
            </w:r>
          </w:p>
        </w:tc>
        <w:tc>
          <w:tcPr>
            <w:tcW w:w="2884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D5178" w:rsidTr="0096674A">
        <w:tc>
          <w:tcPr>
            <w:tcW w:w="5767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Pagamentos de resíduos passivos</w:t>
            </w:r>
          </w:p>
        </w:tc>
        <w:tc>
          <w:tcPr>
            <w:tcW w:w="2884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D5178" w:rsidTr="0096674A">
        <w:tc>
          <w:tcPr>
            <w:tcW w:w="5767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Saldo de Caixa e Bancos</w:t>
            </w:r>
          </w:p>
        </w:tc>
        <w:tc>
          <w:tcPr>
            <w:tcW w:w="2884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D5178" w:rsidTr="0096674A">
        <w:tc>
          <w:tcPr>
            <w:tcW w:w="5767" w:type="dxa"/>
          </w:tcPr>
          <w:p w:rsidR="00DD5178" w:rsidRPr="00766424" w:rsidRDefault="00DD5178" w:rsidP="0096674A">
            <w:pPr>
              <w:spacing w:beforeAutospacing="0"/>
              <w:ind w:left="0" w:firstLine="0"/>
              <w:rPr>
                <w:sz w:val="20"/>
                <w:szCs w:val="20"/>
              </w:rPr>
            </w:pPr>
            <w:r w:rsidRPr="00766424">
              <w:rPr>
                <w:sz w:val="20"/>
                <w:szCs w:val="20"/>
              </w:rPr>
              <w:t>Restos a pagar processados</w:t>
            </w:r>
          </w:p>
        </w:tc>
        <w:tc>
          <w:tcPr>
            <w:tcW w:w="2884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D5178" w:rsidTr="0096674A">
        <w:tc>
          <w:tcPr>
            <w:tcW w:w="5767" w:type="dxa"/>
          </w:tcPr>
          <w:p w:rsidR="00DD5178" w:rsidRPr="00766424" w:rsidRDefault="00DD5178" w:rsidP="0096674A">
            <w:pPr>
              <w:spacing w:beforeAutospacing="0"/>
              <w:ind w:left="0" w:firstLine="0"/>
              <w:rPr>
                <w:sz w:val="20"/>
                <w:szCs w:val="20"/>
              </w:rPr>
            </w:pPr>
            <w:r w:rsidRPr="00766424">
              <w:rPr>
                <w:sz w:val="20"/>
                <w:szCs w:val="20"/>
              </w:rPr>
              <w:t>Restos a pagar Não processados</w:t>
            </w:r>
          </w:p>
        </w:tc>
        <w:tc>
          <w:tcPr>
            <w:tcW w:w="2884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D5178" w:rsidTr="0096674A">
        <w:tc>
          <w:tcPr>
            <w:tcW w:w="5767" w:type="dxa"/>
          </w:tcPr>
          <w:p w:rsidR="00DD5178" w:rsidRPr="00766424" w:rsidRDefault="00DD5178" w:rsidP="0096674A">
            <w:pPr>
              <w:spacing w:beforeAutospacing="0"/>
              <w:ind w:left="0" w:firstLine="0"/>
              <w:rPr>
                <w:sz w:val="20"/>
                <w:szCs w:val="20"/>
              </w:rPr>
            </w:pPr>
            <w:r w:rsidRPr="00766424">
              <w:rPr>
                <w:sz w:val="20"/>
                <w:szCs w:val="20"/>
              </w:rPr>
              <w:t>Financeiro disponível</w:t>
            </w:r>
          </w:p>
        </w:tc>
        <w:tc>
          <w:tcPr>
            <w:tcW w:w="2884" w:type="dxa"/>
          </w:tcPr>
          <w:p w:rsidR="00DD5178" w:rsidRPr="00874C7A" w:rsidRDefault="00DD5178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DF7BF4" w:rsidRDefault="00DF7BF4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67"/>
        <w:gridCol w:w="2884"/>
      </w:tblGrid>
      <w:tr w:rsidR="00DF7BF4" w:rsidTr="0096674A">
        <w:tc>
          <w:tcPr>
            <w:tcW w:w="5767" w:type="dxa"/>
          </w:tcPr>
          <w:p w:rsidR="00DF7BF4" w:rsidRPr="00066030" w:rsidRDefault="00DF7BF4" w:rsidP="00DF7BF4">
            <w:pPr>
              <w:spacing w:beforeAutospacing="0"/>
              <w:ind w:left="0" w:firstLine="0"/>
              <w:rPr>
                <w:b/>
              </w:rPr>
            </w:pPr>
            <w:r w:rsidRPr="00066030">
              <w:rPr>
                <w:b/>
              </w:rPr>
              <w:t>FONTE:</w:t>
            </w:r>
            <w:r>
              <w:rPr>
                <w:b/>
              </w:rPr>
              <w:t xml:space="preserve"> CONVÊNIOS </w:t>
            </w:r>
            <w:proofErr w:type="gramStart"/>
            <w:r>
              <w:rPr>
                <w:b/>
              </w:rPr>
              <w:t>FEDERAIS/OUTROS</w:t>
            </w:r>
            <w:proofErr w:type="gramEnd"/>
            <w:r>
              <w:rPr>
                <w:b/>
              </w:rPr>
              <w:t xml:space="preserve"> CONVÊNIOS</w:t>
            </w:r>
          </w:p>
        </w:tc>
        <w:tc>
          <w:tcPr>
            <w:tcW w:w="2884" w:type="dxa"/>
          </w:tcPr>
          <w:p w:rsidR="00DF7BF4" w:rsidRDefault="00DF7BF4" w:rsidP="0096674A">
            <w:pPr>
              <w:spacing w:beforeAutospacing="0"/>
              <w:ind w:left="0" w:firstLine="0"/>
            </w:pPr>
          </w:p>
        </w:tc>
      </w:tr>
      <w:tr w:rsidR="00DF7BF4" w:rsidTr="0096674A">
        <w:tc>
          <w:tcPr>
            <w:tcW w:w="5767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Saldo de Caixa e Bancos do mês anterior</w:t>
            </w:r>
          </w:p>
        </w:tc>
        <w:tc>
          <w:tcPr>
            <w:tcW w:w="2884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F7BF4" w:rsidTr="0096674A">
        <w:tc>
          <w:tcPr>
            <w:tcW w:w="5767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Recebimentos</w:t>
            </w:r>
          </w:p>
        </w:tc>
        <w:tc>
          <w:tcPr>
            <w:tcW w:w="2884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F7BF4" w:rsidTr="0096674A">
        <w:tc>
          <w:tcPr>
            <w:tcW w:w="5767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Pagamentos orçamentários</w:t>
            </w:r>
          </w:p>
        </w:tc>
        <w:tc>
          <w:tcPr>
            <w:tcW w:w="2884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F7BF4" w:rsidTr="0096674A">
        <w:tc>
          <w:tcPr>
            <w:tcW w:w="5767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Pagamentos de resíduos passivos</w:t>
            </w:r>
          </w:p>
        </w:tc>
        <w:tc>
          <w:tcPr>
            <w:tcW w:w="2884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F7BF4" w:rsidTr="0096674A">
        <w:tc>
          <w:tcPr>
            <w:tcW w:w="5767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  <w:r w:rsidRPr="00874C7A">
              <w:rPr>
                <w:b/>
                <w:sz w:val="20"/>
                <w:szCs w:val="20"/>
              </w:rPr>
              <w:t>Saldo de Caixa e Bancos</w:t>
            </w:r>
          </w:p>
        </w:tc>
        <w:tc>
          <w:tcPr>
            <w:tcW w:w="2884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F7BF4" w:rsidTr="0096674A">
        <w:tc>
          <w:tcPr>
            <w:tcW w:w="5767" w:type="dxa"/>
          </w:tcPr>
          <w:p w:rsidR="00DF7BF4" w:rsidRPr="00766424" w:rsidRDefault="00DF7BF4" w:rsidP="0096674A">
            <w:pPr>
              <w:spacing w:beforeAutospacing="0"/>
              <w:ind w:left="0" w:firstLine="0"/>
              <w:rPr>
                <w:sz w:val="20"/>
                <w:szCs w:val="20"/>
              </w:rPr>
            </w:pPr>
            <w:r w:rsidRPr="00766424">
              <w:rPr>
                <w:sz w:val="20"/>
                <w:szCs w:val="20"/>
              </w:rPr>
              <w:t>Restos a pagar processados</w:t>
            </w:r>
          </w:p>
        </w:tc>
        <w:tc>
          <w:tcPr>
            <w:tcW w:w="2884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F7BF4" w:rsidTr="0096674A">
        <w:tc>
          <w:tcPr>
            <w:tcW w:w="5767" w:type="dxa"/>
          </w:tcPr>
          <w:p w:rsidR="00DF7BF4" w:rsidRPr="00766424" w:rsidRDefault="00DF7BF4" w:rsidP="0096674A">
            <w:pPr>
              <w:spacing w:beforeAutospacing="0"/>
              <w:ind w:left="0" w:firstLine="0"/>
              <w:rPr>
                <w:sz w:val="20"/>
                <w:szCs w:val="20"/>
              </w:rPr>
            </w:pPr>
            <w:r w:rsidRPr="00766424">
              <w:rPr>
                <w:sz w:val="20"/>
                <w:szCs w:val="20"/>
              </w:rPr>
              <w:lastRenderedPageBreak/>
              <w:t>Restos a pagar Não processados</w:t>
            </w:r>
          </w:p>
        </w:tc>
        <w:tc>
          <w:tcPr>
            <w:tcW w:w="2884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DF7BF4" w:rsidTr="0096674A">
        <w:tc>
          <w:tcPr>
            <w:tcW w:w="5767" w:type="dxa"/>
          </w:tcPr>
          <w:p w:rsidR="00DF7BF4" w:rsidRPr="00766424" w:rsidRDefault="00DF7BF4" w:rsidP="0096674A">
            <w:pPr>
              <w:spacing w:beforeAutospacing="0"/>
              <w:ind w:left="0" w:firstLine="0"/>
              <w:rPr>
                <w:sz w:val="20"/>
                <w:szCs w:val="20"/>
              </w:rPr>
            </w:pPr>
            <w:r w:rsidRPr="00766424">
              <w:rPr>
                <w:sz w:val="20"/>
                <w:szCs w:val="20"/>
              </w:rPr>
              <w:t>Financeiro disponível</w:t>
            </w:r>
          </w:p>
        </w:tc>
        <w:tc>
          <w:tcPr>
            <w:tcW w:w="2884" w:type="dxa"/>
          </w:tcPr>
          <w:p w:rsidR="00DF7BF4" w:rsidRPr="00874C7A" w:rsidRDefault="00DF7BF4" w:rsidP="0096674A">
            <w:pPr>
              <w:spacing w:before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DD5178" w:rsidRDefault="00DD5178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B439FC" w:rsidTr="00813548">
        <w:tc>
          <w:tcPr>
            <w:tcW w:w="8651" w:type="dxa"/>
          </w:tcPr>
          <w:p w:rsidR="00B439FC" w:rsidRDefault="00B439FC" w:rsidP="00E733DE">
            <w:pPr>
              <w:spacing w:before="100" w:after="100"/>
              <w:ind w:left="0" w:firstLine="0"/>
            </w:pPr>
            <w:r>
              <w:t>Assinatura do responsável:____________________________________________________</w:t>
            </w:r>
          </w:p>
        </w:tc>
      </w:tr>
    </w:tbl>
    <w:p w:rsidR="00F92CE6" w:rsidRDefault="00F92CE6" w:rsidP="009700F1">
      <w:pPr>
        <w:ind w:left="0" w:firstLine="0"/>
      </w:pPr>
    </w:p>
    <w:sectPr w:rsidR="00F92CE6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72A1"/>
    <w:rsid w:val="00003681"/>
    <w:rsid w:val="00044124"/>
    <w:rsid w:val="0005223E"/>
    <w:rsid w:val="00054B77"/>
    <w:rsid w:val="00066030"/>
    <w:rsid w:val="000A26BC"/>
    <w:rsid w:val="000C01A7"/>
    <w:rsid w:val="00117206"/>
    <w:rsid w:val="00163BE1"/>
    <w:rsid w:val="00163E76"/>
    <w:rsid w:val="001705DC"/>
    <w:rsid w:val="00195119"/>
    <w:rsid w:val="001A12B5"/>
    <w:rsid w:val="001B44F7"/>
    <w:rsid w:val="001C3D1A"/>
    <w:rsid w:val="001F5986"/>
    <w:rsid w:val="0020235D"/>
    <w:rsid w:val="002404AD"/>
    <w:rsid w:val="00245BD5"/>
    <w:rsid w:val="00256463"/>
    <w:rsid w:val="00273AEB"/>
    <w:rsid w:val="002A384B"/>
    <w:rsid w:val="002C3800"/>
    <w:rsid w:val="0033782E"/>
    <w:rsid w:val="003441FB"/>
    <w:rsid w:val="0034501C"/>
    <w:rsid w:val="003473F2"/>
    <w:rsid w:val="0036635D"/>
    <w:rsid w:val="003A517C"/>
    <w:rsid w:val="003E1ABB"/>
    <w:rsid w:val="003E72F4"/>
    <w:rsid w:val="00476BAC"/>
    <w:rsid w:val="00476E53"/>
    <w:rsid w:val="004A4D26"/>
    <w:rsid w:val="004C4A0C"/>
    <w:rsid w:val="004D0BC9"/>
    <w:rsid w:val="004D23FB"/>
    <w:rsid w:val="004E12A3"/>
    <w:rsid w:val="005053D9"/>
    <w:rsid w:val="00530B13"/>
    <w:rsid w:val="00552477"/>
    <w:rsid w:val="005B2F9C"/>
    <w:rsid w:val="005B711D"/>
    <w:rsid w:val="005B7AD2"/>
    <w:rsid w:val="005D05ED"/>
    <w:rsid w:val="00611CAB"/>
    <w:rsid w:val="00625A9C"/>
    <w:rsid w:val="00626D4E"/>
    <w:rsid w:val="006C52D4"/>
    <w:rsid w:val="00766424"/>
    <w:rsid w:val="007B206A"/>
    <w:rsid w:val="007C333D"/>
    <w:rsid w:val="007D7D92"/>
    <w:rsid w:val="00804EDA"/>
    <w:rsid w:val="00813548"/>
    <w:rsid w:val="00816FAD"/>
    <w:rsid w:val="008230A4"/>
    <w:rsid w:val="0084195D"/>
    <w:rsid w:val="00855F1D"/>
    <w:rsid w:val="00871F1F"/>
    <w:rsid w:val="00872613"/>
    <w:rsid w:val="00874C7A"/>
    <w:rsid w:val="00885846"/>
    <w:rsid w:val="008C17C2"/>
    <w:rsid w:val="009353DA"/>
    <w:rsid w:val="00962A7D"/>
    <w:rsid w:val="009700F1"/>
    <w:rsid w:val="00970A73"/>
    <w:rsid w:val="00980C32"/>
    <w:rsid w:val="009A13F1"/>
    <w:rsid w:val="009C784B"/>
    <w:rsid w:val="009E7859"/>
    <w:rsid w:val="00A1029D"/>
    <w:rsid w:val="00A162D7"/>
    <w:rsid w:val="00A51766"/>
    <w:rsid w:val="00A54EB7"/>
    <w:rsid w:val="00A672A1"/>
    <w:rsid w:val="00AA3DA5"/>
    <w:rsid w:val="00B00728"/>
    <w:rsid w:val="00B439FC"/>
    <w:rsid w:val="00B43E6C"/>
    <w:rsid w:val="00B45FE4"/>
    <w:rsid w:val="00B74F79"/>
    <w:rsid w:val="00B77C3C"/>
    <w:rsid w:val="00B9112B"/>
    <w:rsid w:val="00C0105B"/>
    <w:rsid w:val="00C13A4F"/>
    <w:rsid w:val="00C64FCF"/>
    <w:rsid w:val="00CA4796"/>
    <w:rsid w:val="00CC50C1"/>
    <w:rsid w:val="00CE42BF"/>
    <w:rsid w:val="00D16129"/>
    <w:rsid w:val="00D26FEC"/>
    <w:rsid w:val="00D402B0"/>
    <w:rsid w:val="00D47CA2"/>
    <w:rsid w:val="00D74DBA"/>
    <w:rsid w:val="00D87D49"/>
    <w:rsid w:val="00DC6C5A"/>
    <w:rsid w:val="00DD0DB7"/>
    <w:rsid w:val="00DD5178"/>
    <w:rsid w:val="00DF7BF4"/>
    <w:rsid w:val="00E07229"/>
    <w:rsid w:val="00E103E7"/>
    <w:rsid w:val="00E31C29"/>
    <w:rsid w:val="00E41401"/>
    <w:rsid w:val="00E4301A"/>
    <w:rsid w:val="00E733DE"/>
    <w:rsid w:val="00EC573B"/>
    <w:rsid w:val="00EC58D2"/>
    <w:rsid w:val="00F02E15"/>
    <w:rsid w:val="00F15ABE"/>
    <w:rsid w:val="00F43C90"/>
    <w:rsid w:val="00F77F75"/>
    <w:rsid w:val="00F92CE6"/>
    <w:rsid w:val="00F957B7"/>
    <w:rsid w:val="00FA17F3"/>
    <w:rsid w:val="00FE0D5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7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6E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26</cp:revision>
  <dcterms:created xsi:type="dcterms:W3CDTF">2015-01-10T00:25:00Z</dcterms:created>
  <dcterms:modified xsi:type="dcterms:W3CDTF">2015-02-26T11:28:00Z</dcterms:modified>
</cp:coreProperties>
</file>