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6B01" w14:textId="77777777" w:rsidR="00137BC0" w:rsidRDefault="00621F68">
      <w:pPr>
        <w:spacing w:line="360" w:lineRule="auto"/>
        <w:ind w:firstLine="8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 FINAL</w:t>
      </w:r>
    </w:p>
    <w:p w14:paraId="0A0B6B02" w14:textId="77777777" w:rsidR="00137BC0" w:rsidRDefault="00137BC0">
      <w:pPr>
        <w:spacing w:line="360" w:lineRule="auto"/>
        <w:ind w:firstLine="851"/>
        <w:rPr>
          <w:rFonts w:ascii="Arial" w:eastAsia="Arial" w:hAnsi="Arial" w:cs="Arial"/>
          <w:b/>
        </w:rPr>
      </w:pPr>
    </w:p>
    <w:p w14:paraId="0A0B6B03" w14:textId="77777777" w:rsidR="00137BC0" w:rsidRDefault="00137BC0">
      <w:pPr>
        <w:spacing w:line="360" w:lineRule="auto"/>
        <w:ind w:left="3969" w:firstLine="851"/>
        <w:jc w:val="both"/>
        <w:rPr>
          <w:rFonts w:ascii="Arial" w:eastAsia="Arial" w:hAnsi="Arial" w:cs="Arial"/>
          <w:i/>
        </w:rPr>
      </w:pPr>
    </w:p>
    <w:tbl>
      <w:tblPr>
        <w:tblStyle w:val="StGen1"/>
        <w:tblW w:w="8822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2268"/>
        <w:gridCol w:w="6554"/>
      </w:tblGrid>
      <w:tr w:rsidR="00137BC0" w14:paraId="0A0B6B06" w14:textId="77777777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6B04" w14:textId="77777777" w:rsidR="00137BC0" w:rsidRDefault="00621F6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Protocolo: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B05" w14:textId="77777777" w:rsidR="00137BC0" w:rsidRDefault="00621F68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nº do protocolo</w:t>
            </w:r>
          </w:p>
        </w:tc>
      </w:tr>
      <w:tr w:rsidR="00137BC0" w14:paraId="0A0B6B09" w14:textId="77777777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6B07" w14:textId="77777777" w:rsidR="00137BC0" w:rsidRDefault="00621F6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Assunto: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B08" w14:textId="026889E0" w:rsidR="00137BC0" w:rsidRDefault="00621F68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Processo Disciplinar</w:t>
            </w:r>
            <w:r w:rsidR="00AD046A">
              <w:rPr>
                <w:rFonts w:ascii="Arial" w:eastAsia="Arial" w:hAnsi="Arial" w:cs="Arial"/>
              </w:rPr>
              <w:t xml:space="preserve"> Discente </w:t>
            </w:r>
            <w:r>
              <w:rPr>
                <w:rFonts w:ascii="Arial" w:eastAsia="Arial" w:hAnsi="Arial" w:cs="Arial"/>
                <w:highlight w:val="yellow"/>
              </w:rPr>
              <w:t>descrição sucinta da apuração realizada no protocolado pela comissão</w:t>
            </w:r>
          </w:p>
        </w:tc>
      </w:tr>
      <w:tr w:rsidR="00137BC0" w14:paraId="0A0B6B0C" w14:textId="77777777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6B0A" w14:textId="77777777" w:rsidR="00137BC0" w:rsidRDefault="00621F6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Órgão/Entidade: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B0B" w14:textId="30295F0B" w:rsidR="00137BC0" w:rsidRDefault="00CF63C6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5E6748">
              <w:rPr>
                <w:rFonts w:ascii="Arial" w:eastAsia="Arial" w:hAnsi="Arial" w:cs="Arial"/>
              </w:rPr>
              <w:t>Universidade Estadual do Oeste do Paraná</w:t>
            </w:r>
          </w:p>
        </w:tc>
      </w:tr>
      <w:tr w:rsidR="00137BC0" w14:paraId="0A0B6B0F" w14:textId="77777777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6B0D" w14:textId="77777777" w:rsidR="00137BC0" w:rsidRDefault="00621F6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Interessado: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B0E" w14:textId="77777777" w:rsidR="00137BC0" w:rsidRDefault="00621F68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Nome do servidor indiciado</w:t>
            </w:r>
          </w:p>
        </w:tc>
      </w:tr>
    </w:tbl>
    <w:p w14:paraId="0A0B6B10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14:paraId="0A0B6B11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14:paraId="0A0B6B12" w14:textId="5C76AC9D" w:rsidR="00137BC0" w:rsidRDefault="001C7DC4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Magnífico Reitor </w:t>
      </w:r>
    </w:p>
    <w:p w14:paraId="0A0B6B13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A0B6B14" w14:textId="58F0CC2E" w:rsidR="00137BC0" w:rsidRDefault="00621F6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Comissão de Processo Administrativo Disciplinar</w:t>
      </w:r>
      <w:r w:rsidR="00AD046A">
        <w:rPr>
          <w:rFonts w:ascii="Arial" w:eastAsia="Arial" w:hAnsi="Arial" w:cs="Arial"/>
        </w:rPr>
        <w:t>, denominado Processo Disciplinar Discente - PDD</w:t>
      </w:r>
      <w:r>
        <w:rPr>
          <w:rFonts w:ascii="Arial" w:eastAsia="Arial" w:hAnsi="Arial" w:cs="Arial"/>
        </w:rPr>
        <w:t xml:space="preserve">, designada pela </w:t>
      </w:r>
      <w:r w:rsidR="001C7DC4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com o objetivo de apurar eventuais responsabilidades administrativas descritas no protocolo nº </w:t>
      </w:r>
      <w:r>
        <w:rPr>
          <w:rFonts w:ascii="Arial" w:eastAsia="Arial" w:hAnsi="Arial" w:cs="Arial"/>
          <w:highlight w:val="yellow"/>
        </w:rPr>
        <w:t>___________</w:t>
      </w:r>
      <w:r>
        <w:rPr>
          <w:rFonts w:ascii="Arial" w:eastAsia="Arial" w:hAnsi="Arial" w:cs="Arial"/>
        </w:rPr>
        <w:t xml:space="preserve">, relacionada à </w:t>
      </w:r>
      <w:r>
        <w:rPr>
          <w:rFonts w:ascii="Arial" w:eastAsia="Arial" w:hAnsi="Arial" w:cs="Arial"/>
          <w:highlight w:val="yellow"/>
        </w:rPr>
        <w:t xml:space="preserve">conduta praticada pelo </w:t>
      </w:r>
      <w:r w:rsidR="000E3D4D">
        <w:rPr>
          <w:rFonts w:ascii="Arial" w:eastAsia="Arial" w:hAnsi="Arial" w:cs="Arial"/>
        </w:rPr>
        <w:t>discente _____________________</w:t>
      </w:r>
      <w:r>
        <w:rPr>
          <w:rFonts w:ascii="Arial" w:eastAsia="Arial" w:hAnsi="Arial" w:cs="Arial"/>
        </w:rPr>
        <w:t xml:space="preserve">, reuniu-se na presente data para proceder a análise do presente caderno protocolar e, nos termos dos arts. 181 à 186, da Lei Estadual nº 20.656/2021, apresenta o </w:t>
      </w:r>
      <w:r>
        <w:rPr>
          <w:rFonts w:ascii="Arial" w:eastAsia="Arial" w:hAnsi="Arial" w:cs="Arial"/>
          <w:b/>
        </w:rPr>
        <w:t xml:space="preserve">RELATÓRIO FINAL </w:t>
      </w:r>
      <w:r>
        <w:rPr>
          <w:rFonts w:ascii="Arial" w:eastAsia="Arial" w:hAnsi="Arial" w:cs="Arial"/>
        </w:rPr>
        <w:t>conforme segue:</w:t>
      </w:r>
    </w:p>
    <w:p w14:paraId="0A0B6B15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  <w:u w:val="single"/>
        </w:rPr>
      </w:pPr>
    </w:p>
    <w:p w14:paraId="0A0B6B16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A0B6B17" w14:textId="77777777" w:rsidR="00137BC0" w:rsidRDefault="00621F68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1.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Da Denúncia</w:t>
      </w:r>
    </w:p>
    <w:p w14:paraId="0A0B6B18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19" w14:textId="5B3F03F3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highlight w:val="yellow"/>
        </w:rPr>
        <w:t xml:space="preserve">nome de quem apresentou a denúncia (ex.: </w:t>
      </w:r>
      <w:r w:rsidR="000E3D4D">
        <w:rPr>
          <w:rFonts w:ascii="Arial" w:eastAsia="Arial" w:hAnsi="Arial" w:cs="Arial"/>
          <w:highlight w:val="yellow"/>
        </w:rPr>
        <w:t xml:space="preserve">MP, </w:t>
      </w:r>
      <w:r w:rsidR="007147E5">
        <w:rPr>
          <w:rFonts w:ascii="Arial" w:eastAsia="Arial" w:hAnsi="Arial" w:cs="Arial"/>
          <w:highlight w:val="yellow"/>
        </w:rPr>
        <w:t>Ouvidoria, cidadão ...</w:t>
      </w:r>
      <w:r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</w:rPr>
        <w:t xml:space="preserve">, no caderno protocolar nº </w:t>
      </w:r>
      <w:r>
        <w:rPr>
          <w:rFonts w:ascii="Arial" w:eastAsia="Arial" w:hAnsi="Arial" w:cs="Arial"/>
          <w:highlight w:val="yellow"/>
        </w:rPr>
        <w:t>___________</w:t>
      </w:r>
      <w:r>
        <w:rPr>
          <w:rFonts w:ascii="Arial" w:eastAsia="Arial" w:hAnsi="Arial" w:cs="Arial"/>
        </w:rPr>
        <w:t xml:space="preserve">, apresentou denúncia informando que o </w:t>
      </w:r>
      <w:r w:rsidR="007147E5">
        <w:rPr>
          <w:rFonts w:ascii="Arial" w:eastAsia="Arial" w:hAnsi="Arial" w:cs="Arial"/>
        </w:rPr>
        <w:t>discente</w:t>
      </w:r>
      <w:r>
        <w:rPr>
          <w:rFonts w:ascii="Arial" w:eastAsia="Arial" w:hAnsi="Arial" w:cs="Arial"/>
        </w:rPr>
        <w:t xml:space="preserve"> teria, em tese, cometido </w:t>
      </w:r>
      <w:r>
        <w:rPr>
          <w:rFonts w:ascii="Arial" w:eastAsia="Arial" w:hAnsi="Arial" w:cs="Arial"/>
          <w:highlight w:val="yellow"/>
        </w:rPr>
        <w:t>infração cometida</w:t>
      </w:r>
      <w:r>
        <w:rPr>
          <w:rFonts w:ascii="Arial" w:eastAsia="Arial" w:hAnsi="Arial" w:cs="Arial"/>
        </w:rPr>
        <w:t xml:space="preserve">, nos termos do </w:t>
      </w:r>
      <w:r w:rsidR="007147E5">
        <w:rPr>
          <w:rFonts w:ascii="Arial" w:eastAsia="Arial" w:hAnsi="Arial" w:cs="Arial"/>
        </w:rPr>
        <w:t>Código Disciplinar da Unioeste</w:t>
      </w:r>
      <w:r>
        <w:rPr>
          <w:rFonts w:ascii="Arial" w:eastAsia="Arial" w:hAnsi="Arial" w:cs="Arial"/>
        </w:rPr>
        <w:t>.</w:t>
      </w:r>
    </w:p>
    <w:p w14:paraId="0A0B6B1A" w14:textId="77777777" w:rsidR="00137BC0" w:rsidRDefault="00137BC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14:paraId="0A0B6B1B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Segundo a denúncia, </w:t>
      </w:r>
      <w:r>
        <w:rPr>
          <w:rFonts w:ascii="Arial" w:eastAsia="Arial" w:hAnsi="Arial" w:cs="Arial"/>
          <w:highlight w:val="yellow"/>
        </w:rPr>
        <w:t>descrição constante na denúncia.</w:t>
      </w:r>
    </w:p>
    <w:p w14:paraId="0A0B6B1C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Dessa forma, o </w:t>
      </w:r>
      <w:r>
        <w:rPr>
          <w:rFonts w:ascii="Arial" w:eastAsia="Arial" w:hAnsi="Arial" w:cs="Arial"/>
          <w:highlight w:val="yellow"/>
        </w:rPr>
        <w:t>nome de quem apresentou a denúncia</w:t>
      </w:r>
      <w:r>
        <w:rPr>
          <w:rFonts w:ascii="Arial" w:eastAsia="Arial" w:hAnsi="Arial" w:cs="Arial"/>
        </w:rPr>
        <w:t xml:space="preserve"> desta </w:t>
      </w:r>
      <w:r>
        <w:rPr>
          <w:rFonts w:ascii="Arial" w:eastAsia="Arial" w:hAnsi="Arial" w:cs="Arial"/>
          <w:highlight w:val="yellow"/>
        </w:rPr>
        <w:t>nome do órgão,</w:t>
      </w:r>
      <w:r>
        <w:rPr>
          <w:rFonts w:ascii="Arial" w:eastAsia="Arial" w:hAnsi="Arial" w:cs="Arial"/>
        </w:rPr>
        <w:t xml:space="preserve"> recomendou que </w:t>
      </w:r>
      <w:r>
        <w:rPr>
          <w:rFonts w:ascii="Arial" w:eastAsia="Arial" w:hAnsi="Arial" w:cs="Arial"/>
          <w:highlight w:val="yellow"/>
        </w:rPr>
        <w:t>recomendação constante na denúncia</w:t>
      </w:r>
      <w:r>
        <w:rPr>
          <w:rFonts w:ascii="Arial" w:eastAsia="Arial" w:hAnsi="Arial" w:cs="Arial"/>
        </w:rPr>
        <w:t>.</w:t>
      </w:r>
    </w:p>
    <w:p w14:paraId="0A0B6B1D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1E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1F" w14:textId="77777777" w:rsidR="00137BC0" w:rsidRDefault="00621F68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 xml:space="preserve">2. </w:t>
      </w:r>
      <w:r>
        <w:rPr>
          <w:rFonts w:ascii="Calibri" w:eastAsia="Calibri" w:hAnsi="Calibri" w:cs="Calibri"/>
          <w:color w:val="000000"/>
          <w:sz w:val="32"/>
          <w:szCs w:val="32"/>
        </w:rPr>
        <w:t>Da Instauração</w:t>
      </w:r>
    </w:p>
    <w:p w14:paraId="0A0B6B20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21" w14:textId="4397AA61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recomendação foi acolhida pelo Sr. </w:t>
      </w:r>
      <w:r w:rsidR="0044288A" w:rsidRPr="0044288A">
        <w:rPr>
          <w:rFonts w:ascii="Arial" w:eastAsia="Arial" w:hAnsi="Arial" w:cs="Arial"/>
          <w:b/>
          <w:bCs/>
        </w:rPr>
        <w:t>Alexandre Almeida</w:t>
      </w:r>
      <w:r w:rsidR="0029353D" w:rsidRPr="0029353D">
        <w:rPr>
          <w:rFonts w:ascii="Arial" w:eastAsia="Arial" w:hAnsi="Arial" w:cs="Arial"/>
          <w:b/>
          <w:bCs/>
        </w:rPr>
        <w:t xml:space="preserve"> </w:t>
      </w:r>
      <w:r w:rsidR="0029353D" w:rsidRPr="0044288A">
        <w:rPr>
          <w:rFonts w:ascii="Arial" w:eastAsia="Arial" w:hAnsi="Arial" w:cs="Arial"/>
          <w:b/>
          <w:bCs/>
        </w:rPr>
        <w:t>Webber</w:t>
      </w:r>
      <w:r w:rsidRPr="0044288A">
        <w:rPr>
          <w:rFonts w:ascii="Arial" w:eastAsia="Arial" w:hAnsi="Arial" w:cs="Arial"/>
          <w:b/>
          <w:bCs/>
        </w:rPr>
        <w:t xml:space="preserve">, </w:t>
      </w:r>
      <w:r w:rsidR="0044288A" w:rsidRPr="0044288A">
        <w:rPr>
          <w:rFonts w:ascii="Arial" w:eastAsia="Arial" w:hAnsi="Arial" w:cs="Arial"/>
          <w:b/>
          <w:bCs/>
        </w:rPr>
        <w:t>Reitor da Unioeste</w:t>
      </w:r>
      <w:r w:rsidRPr="0044288A"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</w:rPr>
        <w:t xml:space="preserve">  que determinou a instauração de Processo Administrativo Disciplinar</w:t>
      </w:r>
      <w:r w:rsidR="00E03890">
        <w:rPr>
          <w:rFonts w:ascii="Arial" w:eastAsia="Arial" w:hAnsi="Arial" w:cs="Arial"/>
        </w:rPr>
        <w:t>, denominado Processo Disciplinar Discente (Instrução de Serviço 003/2022-GRE)</w:t>
      </w:r>
      <w:r>
        <w:rPr>
          <w:rFonts w:ascii="Arial" w:eastAsia="Arial" w:hAnsi="Arial" w:cs="Arial"/>
        </w:rPr>
        <w:t xml:space="preserve"> em face do servidor </w:t>
      </w:r>
      <w:r>
        <w:rPr>
          <w:rFonts w:ascii="Arial" w:eastAsia="Arial" w:hAnsi="Arial" w:cs="Arial"/>
          <w:highlight w:val="yellow"/>
        </w:rPr>
        <w:t>nome do servidor</w:t>
      </w:r>
      <w:r>
        <w:rPr>
          <w:rFonts w:ascii="Arial" w:eastAsia="Arial" w:hAnsi="Arial" w:cs="Arial"/>
        </w:rPr>
        <w:t xml:space="preserve"> por meio da </w:t>
      </w:r>
      <w:r w:rsidR="00D4490F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na Edição do Diário Oficial n°  </w:t>
      </w:r>
      <w:r>
        <w:rPr>
          <w:rFonts w:ascii="Arial" w:eastAsia="Arial" w:hAnsi="Arial" w:cs="Arial"/>
          <w:highlight w:val="yellow"/>
        </w:rPr>
        <w:t>____,</w:t>
      </w:r>
      <w:r>
        <w:rPr>
          <w:rFonts w:ascii="Arial" w:eastAsia="Arial" w:hAnsi="Arial" w:cs="Arial"/>
        </w:rPr>
        <w:t xml:space="preserve"> em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0A0B6B22" w14:textId="776FAEBE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</w:t>
      </w:r>
      <w:r w:rsidR="00E03890">
        <w:rPr>
          <w:rFonts w:ascii="Arial" w:eastAsia="Arial" w:hAnsi="Arial" w:cs="Arial"/>
        </w:rPr>
        <w:t>PDD</w:t>
      </w:r>
      <w:r>
        <w:rPr>
          <w:rFonts w:ascii="Arial" w:eastAsia="Arial" w:hAnsi="Arial" w:cs="Arial"/>
        </w:rPr>
        <w:t xml:space="preserve"> teve por objeto principal a apuração das supostas irregularidades cometidas pelo </w:t>
      </w:r>
      <w:r w:rsidR="00E55FFC">
        <w:rPr>
          <w:rFonts w:ascii="Arial" w:eastAsia="Arial" w:hAnsi="Arial" w:cs="Arial"/>
        </w:rPr>
        <w:t>DISCENTE _______________</w:t>
      </w:r>
      <w:r>
        <w:rPr>
          <w:rFonts w:ascii="Arial" w:eastAsia="Arial" w:hAnsi="Arial" w:cs="Arial"/>
        </w:rPr>
        <w:t xml:space="preserve">, referentes à conduta de </w:t>
      </w:r>
      <w:r>
        <w:rPr>
          <w:rFonts w:ascii="Arial" w:eastAsia="Arial" w:hAnsi="Arial" w:cs="Arial"/>
          <w:highlight w:val="yellow"/>
        </w:rPr>
        <w:t>conduta praticada</w:t>
      </w:r>
      <w:r>
        <w:rPr>
          <w:rFonts w:ascii="Arial" w:eastAsia="Arial" w:hAnsi="Arial" w:cs="Arial"/>
        </w:rPr>
        <w:t xml:space="preserve">, nos termos dos art. </w:t>
      </w:r>
      <w:r>
        <w:rPr>
          <w:rFonts w:ascii="Arial" w:eastAsia="Arial" w:hAnsi="Arial" w:cs="Arial"/>
          <w:highlight w:val="yellow"/>
        </w:rPr>
        <w:t>nº do artigo</w:t>
      </w:r>
      <w:r>
        <w:rPr>
          <w:rFonts w:ascii="Arial" w:eastAsia="Arial" w:hAnsi="Arial" w:cs="Arial"/>
        </w:rPr>
        <w:t xml:space="preserve">, da </w:t>
      </w:r>
      <w:r w:rsidR="00E55FFC">
        <w:rPr>
          <w:rFonts w:ascii="Arial" w:eastAsia="Arial" w:hAnsi="Arial" w:cs="Arial"/>
        </w:rPr>
        <w:t>Resolução 046/2008-COU</w:t>
      </w:r>
      <w:r>
        <w:rPr>
          <w:rFonts w:ascii="Arial" w:eastAsia="Arial" w:hAnsi="Arial" w:cs="Arial"/>
        </w:rPr>
        <w:t>.</w:t>
      </w:r>
    </w:p>
    <w:p w14:paraId="0A0B6B23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A0B6B24" w14:textId="77777777" w:rsidR="00137BC0" w:rsidRDefault="00621F68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Em síntese, deverá constar na parte “Da instauração”:</w:t>
      </w:r>
    </w:p>
    <w:p w14:paraId="0A0B6B25" w14:textId="77777777" w:rsidR="00137BC0" w:rsidRDefault="00621F6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Informação sobre a autoridade que instaurou o processo administrativo disciplinar; nº e data de publicação do Diário Oficial Executivo do Estado; Objetivo da instauração do processo administrativo disciplinar.</w:t>
      </w:r>
    </w:p>
    <w:p w14:paraId="0A0B6B26" w14:textId="77777777" w:rsidR="00137BC0" w:rsidRDefault="00137BC0">
      <w:pPr>
        <w:spacing w:line="360" w:lineRule="auto"/>
        <w:jc w:val="both"/>
        <w:rPr>
          <w:rFonts w:ascii="Arial" w:eastAsia="Arial" w:hAnsi="Arial" w:cs="Arial"/>
        </w:rPr>
      </w:pPr>
    </w:p>
    <w:p w14:paraId="0A0B6B27" w14:textId="77777777" w:rsidR="00137BC0" w:rsidRDefault="00137BC0">
      <w:pPr>
        <w:spacing w:line="360" w:lineRule="auto"/>
        <w:jc w:val="both"/>
        <w:rPr>
          <w:rFonts w:ascii="Arial" w:eastAsia="Arial" w:hAnsi="Arial" w:cs="Arial"/>
        </w:rPr>
      </w:pPr>
    </w:p>
    <w:p w14:paraId="0A0B6B28" w14:textId="77777777" w:rsidR="00137BC0" w:rsidRDefault="00621F68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</w:pPr>
      <w:r>
        <w:rPr>
          <w:rFonts w:ascii="Calibri" w:eastAsia="Calibri" w:hAnsi="Calibri" w:cs="Calibri"/>
          <w:sz w:val="32"/>
          <w:szCs w:val="32"/>
        </w:rPr>
        <w:t xml:space="preserve">3. </w:t>
      </w:r>
      <w:r>
        <w:rPr>
          <w:rFonts w:ascii="Calibri" w:eastAsia="Calibri" w:hAnsi="Calibri" w:cs="Calibri"/>
          <w:color w:val="000000"/>
          <w:sz w:val="32"/>
          <w:szCs w:val="32"/>
        </w:rPr>
        <w:t>Da Instrução</w:t>
      </w:r>
    </w:p>
    <w:p w14:paraId="0A0B6B29" w14:textId="77777777" w:rsidR="00137BC0" w:rsidRDefault="00137BC0">
      <w:pPr>
        <w:spacing w:after="120"/>
        <w:ind w:firstLine="851"/>
        <w:jc w:val="both"/>
        <w:rPr>
          <w:rFonts w:ascii="Arial" w:eastAsia="Arial" w:hAnsi="Arial" w:cs="Arial"/>
        </w:rPr>
      </w:pPr>
    </w:p>
    <w:p w14:paraId="0A0B6B2A" w14:textId="0808AEAA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Esta Comissão de Processo Administrativo Disciplinar</w:t>
      </w:r>
      <w:r w:rsidR="00CD6E9F">
        <w:rPr>
          <w:rFonts w:ascii="Arial" w:eastAsia="Arial" w:hAnsi="Arial" w:cs="Arial"/>
        </w:rPr>
        <w:t>/Processo Disciplinar Discente</w:t>
      </w:r>
      <w:r>
        <w:rPr>
          <w:rFonts w:ascii="Arial" w:eastAsia="Arial" w:hAnsi="Arial" w:cs="Arial"/>
        </w:rPr>
        <w:t xml:space="preserve"> </w:t>
      </w:r>
      <w:r w:rsidR="00E55FFC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CPAD</w:t>
      </w:r>
      <w:r w:rsidR="00E55FFC">
        <w:rPr>
          <w:rFonts w:ascii="Arial" w:eastAsia="Arial" w:hAnsi="Arial" w:cs="Arial"/>
        </w:rPr>
        <w:t>/CPDD</w:t>
      </w:r>
      <w:r>
        <w:rPr>
          <w:rFonts w:ascii="Arial" w:eastAsia="Arial" w:hAnsi="Arial" w:cs="Arial"/>
        </w:rPr>
        <w:t xml:space="preserve"> iniciou seus trabalhos no dia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conforme Termo de Instalação (fl.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do caderno protocolar). </w:t>
      </w:r>
    </w:p>
    <w:p w14:paraId="0A0B6B2B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Assim, no período de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a CPAD realizou os seguintes andamentos processuais:</w:t>
      </w:r>
    </w:p>
    <w:p w14:paraId="0A0B6B2C" w14:textId="77777777" w:rsidR="00137BC0" w:rsidRDefault="00137BC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14:paraId="0A0B6B2D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Diligências e Andamentos processuais realizados </w:t>
      </w:r>
    </w:p>
    <w:p w14:paraId="0A0B6B2E" w14:textId="77777777" w:rsidR="00137BC0" w:rsidRDefault="00137BC0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</w:p>
    <w:p w14:paraId="0A0B6B2F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A intimação do Indiciado para acompanhamento das diligências foi devidamente encaminhada pelos Correios em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e recebida em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(fl.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>).</w:t>
      </w:r>
    </w:p>
    <w:p w14:paraId="0A0B6B30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foi realizada a ultimação quanto a instrução e indiciamento do servidor (fls.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>).</w:t>
      </w:r>
    </w:p>
    <w:p w14:paraId="0A0B6B31" w14:textId="67CCCFCB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Conforme consta no Termo de fls. </w:t>
      </w:r>
      <w:r>
        <w:rPr>
          <w:rFonts w:ascii="Arial" w:eastAsia="Arial" w:hAnsi="Arial" w:cs="Arial"/>
          <w:highlight w:val="yellow"/>
        </w:rPr>
        <w:t>nº,</w:t>
      </w:r>
      <w:r>
        <w:rPr>
          <w:rFonts w:ascii="Arial" w:eastAsia="Arial" w:hAnsi="Arial" w:cs="Arial"/>
        </w:rPr>
        <w:t xml:space="preserve"> o acusado foi indiciado pela suposta prática de </w:t>
      </w:r>
      <w:r>
        <w:rPr>
          <w:rFonts w:ascii="Arial" w:eastAsia="Arial" w:hAnsi="Arial" w:cs="Arial"/>
          <w:highlight w:val="yellow"/>
        </w:rPr>
        <w:t xml:space="preserve">conduta praticada (ex.: </w:t>
      </w:r>
      <w:r w:rsidR="00756E3D">
        <w:rPr>
          <w:rFonts w:ascii="Arial" w:eastAsia="Arial" w:hAnsi="Arial" w:cs="Arial"/>
          <w:highlight w:val="yellow"/>
        </w:rPr>
        <w:t>apresentação de documento falso</w:t>
      </w:r>
      <w:r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</w:rPr>
        <w:t xml:space="preserve">, nos termos dos artigos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da Lei 20.656/2021, tendo em vista </w:t>
      </w:r>
      <w:r>
        <w:rPr>
          <w:rFonts w:ascii="Arial" w:eastAsia="Arial" w:hAnsi="Arial" w:cs="Arial"/>
          <w:highlight w:val="yellow"/>
        </w:rPr>
        <w:t>informação sucinta do que ocorreu</w:t>
      </w:r>
      <w:r>
        <w:rPr>
          <w:rFonts w:ascii="Arial" w:eastAsia="Arial" w:hAnsi="Arial" w:cs="Arial"/>
        </w:rPr>
        <w:t>.</w:t>
      </w:r>
    </w:p>
    <w:p w14:paraId="0A0B6B32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A intimação do acusado, conforme consta da certidão de 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, foi expedida pelos Correios em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sendo recebida em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conforme 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>.</w:t>
      </w:r>
    </w:p>
    <w:p w14:paraId="0A0B6B33" w14:textId="77777777" w:rsidR="00137BC0" w:rsidRDefault="00621F6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defesa escrita apresentada em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(fls.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>), foram formuladas as seguintes alegações:</w:t>
      </w:r>
    </w:p>
    <w:p w14:paraId="0A0B6B34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A0B6B35" w14:textId="77777777" w:rsidR="00137BC0" w:rsidRDefault="00621F68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alegações constantes na defesa escrita</w:t>
      </w:r>
    </w:p>
    <w:p w14:paraId="0A0B6B36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A0B6B37" w14:textId="77777777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Em síntese, deverá consta na parte “Da instrução”: </w:t>
      </w:r>
    </w:p>
    <w:p w14:paraId="0A0B6B38" w14:textId="77777777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lastRenderedPageBreak/>
        <w:t>Data de início dos trabalhos pela comissão de processo administrativo disciplinar; Informação dos andamentos processuais que ocorreram (Ata de deliberação e o que foi decidido pela comissão, informação do indiciado, citação); Modo de apuração das possíveis irregularidades (sumário ou ordinário); Alegações constantes da defesa prévia, etc.</w:t>
      </w:r>
    </w:p>
    <w:p w14:paraId="0A0B6B39" w14:textId="77777777" w:rsidR="00137BC0" w:rsidRDefault="00137BC0">
      <w:pPr>
        <w:spacing w:line="360" w:lineRule="auto"/>
        <w:jc w:val="both"/>
      </w:pPr>
    </w:p>
    <w:p w14:paraId="0A0B6B3A" w14:textId="77777777" w:rsidR="00137BC0" w:rsidRDefault="00137BC0">
      <w:pPr>
        <w:spacing w:line="360" w:lineRule="auto"/>
        <w:jc w:val="both"/>
      </w:pPr>
    </w:p>
    <w:p w14:paraId="0A0B6B3B" w14:textId="77777777" w:rsidR="00137BC0" w:rsidRDefault="00621F68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 xml:space="preserve">4.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Análise </w:t>
      </w:r>
    </w:p>
    <w:p w14:paraId="0A0B6B3C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3D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3E" w14:textId="77777777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Em virtude de todo o exposto no presente caderno protocolar, com atenção ao devido processo legal, à ampla defesa e ao contraditório, </w:t>
      </w:r>
      <w:r>
        <w:rPr>
          <w:rFonts w:ascii="Arial" w:eastAsia="Arial" w:hAnsi="Arial" w:cs="Arial"/>
          <w:highlight w:val="yellow"/>
        </w:rPr>
        <w:t>(...)</w:t>
      </w:r>
    </w:p>
    <w:p w14:paraId="0A0B6B3F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0" w14:textId="77777777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Faz-se uma análise das provas, concatenando-a com os fatos e os dispositivos legais violados, bem como </w:t>
      </w:r>
    </w:p>
    <w:p w14:paraId="0A0B6B41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2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3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4" w14:textId="77777777" w:rsidR="00137BC0" w:rsidRDefault="00137BC0">
      <w:pPr>
        <w:jc w:val="both"/>
      </w:pPr>
    </w:p>
    <w:p w14:paraId="0A0B6B45" w14:textId="77777777" w:rsidR="00137BC0" w:rsidRDefault="00621F68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 xml:space="preserve">5.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Conclusão </w:t>
      </w:r>
    </w:p>
    <w:p w14:paraId="0A0B6B46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47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8" w14:textId="77777777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Assim, nos termos dos artigos 182 e seguintes da Lei Estadual nº 20.656/2021, a Comissão Processante </w:t>
      </w:r>
      <w:r>
        <w:rPr>
          <w:rFonts w:ascii="Arial" w:eastAsia="Arial" w:hAnsi="Arial" w:cs="Arial"/>
          <w:b/>
        </w:rPr>
        <w:t>Conclui</w:t>
      </w:r>
      <w:r>
        <w:rPr>
          <w:rFonts w:ascii="Arial" w:eastAsia="Arial" w:hAnsi="Arial" w:cs="Arial"/>
        </w:rPr>
        <w:t xml:space="preserve"> e  </w:t>
      </w:r>
      <w:r>
        <w:rPr>
          <w:rFonts w:ascii="Arial" w:eastAsia="Arial" w:hAnsi="Arial" w:cs="Arial"/>
          <w:b/>
        </w:rPr>
        <w:t xml:space="preserve">Recomenda: </w:t>
      </w:r>
    </w:p>
    <w:p w14:paraId="0A0B6B49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A" w14:textId="77777777" w:rsidR="00137BC0" w:rsidRDefault="00621F68">
      <w:pPr>
        <w:pStyle w:val="NormalWeb"/>
        <w:ind w:left="2835"/>
        <w:jc w:val="both"/>
        <w:rPr>
          <w:highlight w:val="yellow"/>
        </w:rPr>
      </w:pPr>
      <w:r>
        <w:rPr>
          <w:highlight w:val="yellow"/>
        </w:rPr>
        <w:t>Art. 182. O relatório será sempre conclusivo quanto à inocência ou à responsabilidade do indiciado e informará, quando for o caso, se houve falta capitulada como crime e se houve danos aos cofres públicos, sugerindo à autoridade julgadora a remessa de cópia do processo ao setor competente para inscrição em dívida ativa e cobrança.</w:t>
      </w:r>
    </w:p>
    <w:p w14:paraId="0A0B6B4B" w14:textId="77777777" w:rsidR="00137BC0" w:rsidRDefault="00621F68">
      <w:pPr>
        <w:pStyle w:val="NormalWeb"/>
        <w:ind w:left="2835"/>
        <w:jc w:val="both"/>
        <w:rPr>
          <w:highlight w:val="yellow"/>
        </w:rPr>
      </w:pPr>
      <w:r>
        <w:rPr>
          <w:highlight w:val="yellow"/>
        </w:rPr>
        <w:lastRenderedPageBreak/>
        <w:t>Parágrafo único. Havendo danos aos cofres públicos o relatório deverá sugerir à autoridade julgadora a adoção de medidas para o ressarcimento dos danos mediante desconto em folha de pagamento ou a remessa de cópia do processo ao setor competente para inscrição em dívida ativa e cobrança.</w:t>
      </w:r>
    </w:p>
    <w:p w14:paraId="0A0B6B4C" w14:textId="77777777" w:rsidR="00137BC0" w:rsidRDefault="00621F68">
      <w:pPr>
        <w:pStyle w:val="NormalWeb"/>
        <w:ind w:left="2835"/>
        <w:jc w:val="both"/>
        <w:rPr>
          <w:highlight w:val="yellow"/>
        </w:rPr>
      </w:pPr>
      <w:r>
        <w:rPr>
          <w:highlight w:val="yellow"/>
        </w:rPr>
        <w:t>Art. 183. O relatório poderá, ainda, propor o arquivamento do processo por insuficiência de provas, por não ter sido possível apurar a autoria ou por falecimento do indiciado quando pessoa física, sem prejuízo da eventual responsabilidade civil.</w:t>
      </w:r>
    </w:p>
    <w:p w14:paraId="0A0B6B4D" w14:textId="77777777" w:rsidR="00137BC0" w:rsidRDefault="00621F68">
      <w:pPr>
        <w:pStyle w:val="NormalWeb"/>
        <w:ind w:left="2835"/>
        <w:jc w:val="both"/>
        <w:rPr>
          <w:highlight w:val="yellow"/>
        </w:rPr>
      </w:pPr>
      <w:r>
        <w:rPr>
          <w:highlight w:val="yellow"/>
        </w:rPr>
        <w:t>Art. 184. O relatório poderá conter sugestões sobre medidas que podem ser adotadas pela Administração, objetivando evitar a repetição de fatos ou irregularidades semelhantes aos apurados no Processo Administrativo Disciplinar.</w:t>
      </w:r>
    </w:p>
    <w:p w14:paraId="0A0B6B4E" w14:textId="77777777" w:rsidR="00137BC0" w:rsidRDefault="00621F68">
      <w:pPr>
        <w:pStyle w:val="NormalWeb"/>
        <w:ind w:left="2835"/>
        <w:jc w:val="both"/>
      </w:pPr>
      <w:r>
        <w:rPr>
          <w:highlight w:val="yellow"/>
        </w:rPr>
        <w:t>Art. 185. O Processo Administrativo Disciplinar, com o relatório da Comissão, será remetido à autoridade que determinou a sua instauração, para julgamento.</w:t>
      </w:r>
    </w:p>
    <w:p w14:paraId="0A0B6B50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51" w14:textId="2E8EBC79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Encerrados os trabalhos, a Comissão submete à apreciação de Vossa Senhoria os autos do presente processo, nos termos do artigo 187, da Lei Estadual nº 20.656/2021.</w:t>
      </w:r>
    </w:p>
    <w:p w14:paraId="0A0B6B54" w14:textId="70B97B55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</w:rPr>
        <w:t xml:space="preserve">ascavel-PR,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0A0B6B55" w14:textId="77777777" w:rsidR="00137BC0" w:rsidRDefault="00137BC0">
      <w:pPr>
        <w:spacing w:line="360" w:lineRule="auto"/>
        <w:ind w:firstLine="570"/>
        <w:jc w:val="both"/>
        <w:rPr>
          <w:rFonts w:ascii="Arial" w:eastAsia="Arial" w:hAnsi="Arial" w:cs="Arial"/>
        </w:rPr>
      </w:pPr>
    </w:p>
    <w:p w14:paraId="0A0B6B57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heading=h.gjdgxs"/>
      <w:bookmarkEnd w:id="0"/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A0B6B58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presidente</w:t>
      </w:r>
    </w:p>
    <w:p w14:paraId="0A0B6B59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p w14:paraId="0A0B6B5B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A0B6B5C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secretária</w:t>
      </w:r>
    </w:p>
    <w:p w14:paraId="0A0B6B5D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bookmarkStart w:id="1" w:name="_heading=h.30j0zll"/>
      <w:bookmarkEnd w:id="1"/>
      <w:r>
        <w:rPr>
          <w:rFonts w:ascii="Arial" w:eastAsia="Arial" w:hAnsi="Arial" w:cs="Arial"/>
        </w:rPr>
        <w:t>Membro - Secretária</w:t>
      </w:r>
    </w:p>
    <w:p w14:paraId="0A0B6B5F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bookmarkStart w:id="2" w:name="_heading=h.d6ypzr704wcb"/>
      <w:bookmarkEnd w:id="2"/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A0B6B60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secretária</w:t>
      </w:r>
    </w:p>
    <w:p w14:paraId="0A0B6B61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</w:t>
      </w:r>
    </w:p>
    <w:p w14:paraId="0A0B6B62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sectPr w:rsidR="00137B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276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6B65" w14:textId="77777777" w:rsidR="00137BC0" w:rsidRDefault="00621F68">
      <w:r>
        <w:separator/>
      </w:r>
    </w:p>
  </w:endnote>
  <w:endnote w:type="continuationSeparator" w:id="0">
    <w:p w14:paraId="0A0B6B66" w14:textId="77777777" w:rsidR="00137BC0" w:rsidRDefault="0062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6B6E" w14:textId="77777777" w:rsidR="00137BC0" w:rsidRDefault="00137BC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</w:p>
  <w:p w14:paraId="0A0B6B6F" w14:textId="77777777" w:rsidR="00137BC0" w:rsidRDefault="00137BC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</w:p>
  <w:p w14:paraId="0A0B6B70" w14:textId="77777777" w:rsidR="00137BC0" w:rsidRDefault="00621F68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0A0B6B71" w14:textId="3A67AF8C" w:rsidR="00137BC0" w:rsidRDefault="00621F6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5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6B78" w14:textId="77777777" w:rsidR="00137BC0" w:rsidRDefault="00621F6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Mateus Leme, 2018 | Centro Cívico | 80530-010 | Curitiba | Paraná | Brasil | </w:t>
    </w:r>
    <w:r>
      <w:rPr>
        <w:rFonts w:ascii="Arial" w:eastAsia="Arial" w:hAnsi="Arial" w:cs="Arial"/>
        <w:color w:val="808080"/>
        <w:sz w:val="18"/>
        <w:szCs w:val="18"/>
      </w:rPr>
      <w:t>41-3883-4000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www.cge.pr.gov.br</w:t>
    </w:r>
  </w:p>
  <w:p w14:paraId="0A0B6B79" w14:textId="77777777" w:rsidR="00137BC0" w:rsidRDefault="00621F6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6B63" w14:textId="77777777" w:rsidR="00137BC0" w:rsidRDefault="00621F68">
      <w:r>
        <w:separator/>
      </w:r>
    </w:p>
  </w:footnote>
  <w:footnote w:type="continuationSeparator" w:id="0">
    <w:p w14:paraId="0A0B6B64" w14:textId="77777777" w:rsidR="00137BC0" w:rsidRDefault="0062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6B67" w14:textId="6CF6E78B" w:rsidR="00137BC0" w:rsidRDefault="001431DF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571DABFE" wp14:editId="65CED3F5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6B72" w14:textId="77777777" w:rsidR="00137BC0" w:rsidRDefault="00137BC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A0B6B73" w14:textId="77777777" w:rsidR="00137BC0" w:rsidRDefault="00137BC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A0B6B74" w14:textId="77777777" w:rsidR="00137BC0" w:rsidRDefault="00137BC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A0B6B75" w14:textId="77777777" w:rsidR="00137BC0" w:rsidRDefault="00137BC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A0B6B76" w14:textId="77777777" w:rsidR="00137BC0" w:rsidRDefault="00137BC0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0A0B6B77" w14:textId="77777777" w:rsidR="00137BC0" w:rsidRDefault="00137BC0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C0"/>
    <w:rsid w:val="000E3D4D"/>
    <w:rsid w:val="00137BC0"/>
    <w:rsid w:val="001431DF"/>
    <w:rsid w:val="001C7DC4"/>
    <w:rsid w:val="0029353D"/>
    <w:rsid w:val="0044288A"/>
    <w:rsid w:val="005D4A1B"/>
    <w:rsid w:val="005E6748"/>
    <w:rsid w:val="00621F68"/>
    <w:rsid w:val="007147E5"/>
    <w:rsid w:val="00756E3D"/>
    <w:rsid w:val="00AD046A"/>
    <w:rsid w:val="00CD6E9F"/>
    <w:rsid w:val="00CF63C6"/>
    <w:rsid w:val="00D4490F"/>
    <w:rsid w:val="00E03890"/>
    <w:rsid w:val="00E55FFC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6B01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pSfXkmWjUsFoO+x0etIwJqzyA==">AMUW2mVQPAztbBonHVgbfUWvR8i2YIOYtyVzTJ+9q6SgdvnUHNdHPv5WfhYKz3oFX2h/X3aoua+cydVcg2AQuq8j74R/euvyrN9merd+1UPsoupyWZhJ5lMR7D2cqjPORB1vKYxZKhAZ9QrHnbphRtwZLyVoKz+CIA==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927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Nelci Janete dos Santos Nardelli</cp:lastModifiedBy>
  <cp:revision>22</cp:revision>
  <dcterms:created xsi:type="dcterms:W3CDTF">2021-12-15T18:13:00Z</dcterms:created>
  <dcterms:modified xsi:type="dcterms:W3CDTF">2022-10-06T19:34:00Z</dcterms:modified>
</cp:coreProperties>
</file>