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da Resolução Normativa Nº 001/2014 – Comissão Responsável pelo Fundo de Captação de Recursos – CFCR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AUXÍLIO FINANCEIRO PARA CAPACITAÇÃO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 QUALIFICAÇÃO DOS AGENTES UNIVERSITÁRIOS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:_______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SETOR:_____________________________________TELEFONE</w:t>
      </w:r>
      <w:r>
        <w:rPr>
          <w:rFonts w:ascii="Arial" w:hAnsi="Arial" w:cs="Arial"/>
          <w:sz w:val="24"/>
          <w:szCs w:val="24"/>
        </w:rPr>
        <w:t>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UNIDADE:___________________________________________________________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Solicito auxílio financeiro para: ( )Capacitação - inciso I;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Qualificação ( ) curso Superior ( ) Especialização ( ) Mestrado ( ) Doutorado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curso/evento:_________________________________________________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do MEC:_____________________________________________________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que oferta:_____________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Curso/Evento:_________________________________________________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do  Curso/Evento:________________________________________________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valor: _______________________________________________________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ensalidades valor:___________________________________________________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Diárias valor:___________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5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Passagens: aérea ( ) rodoviária ( ) carro instituição ( )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veículo próprio (  )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Táxi: sim (  )   não (  )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1.Justificativa do servidor, quanto a relevância do</w:t>
      </w:r>
      <w:r>
        <w:rPr>
          <w:rFonts w:ascii="Arial" w:hAnsi="Arial" w:cs="Arial"/>
          <w:b/>
          <w:bCs/>
          <w:sz w:val="24"/>
          <w:szCs w:val="24"/>
        </w:rPr>
        <w:t xml:space="preserve"> curso/evento: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75pt;margin-top:.25pt;width:465.45pt;height:127.25pt;z-index:-251658240;mso-position-horizontal-relative:text;mso-position-vertical-relative:text" o:allowincell="f">
            <v:imagedata r:id="rId5" o:title=""/>
          </v:shape>
        </w:pic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___/___/______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servidor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(Este requerimento deve ser protocolizado na Unidade de origem do servidor)</w:t>
      </w:r>
    </w:p>
    <w:p w:rsidR="00000000" w:rsidRDefault="00F16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1"/>
          <w:pgMar w:top="1440" w:right="1120" w:bottom="1104" w:left="1700" w:header="720" w:footer="720" w:gutter="0"/>
          <w:cols w:space="720" w:equalWidth="0">
            <w:col w:w="9080"/>
          </w:cols>
          <w:noEndnote/>
        </w:sect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75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Justificativa e ciência da chefia imediata, quanto a relevância do curso/evento: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2pt;margin-top:.35pt;width:465.45pt;height:126.25pt;z-index:-251657216;mso-position-horizontal-relative:text;mso-position-vertical-relative:text" o:allowincell="f">
            <v:imagedata r:id="rId6" o:title=""/>
          </v:shape>
        </w:pic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7" w:lineRule="auto"/>
        <w:ind w:left="355" w:right="20" w:hanging="3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Informação técnica do Setor de Recursos Humanos (compatibilidade entre o Curso e a área de formação ou atuação do servidor e Informação Funcional). 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2pt;margin-top:.35pt;width:465.45pt;height:154.8pt;z-index:-251656192;mso-position-horizontal-relative:text;mso-position-vertical-relative:text" o:allowincell="f">
            <v:imagedata r:id="rId7" o:title=""/>
          </v:shape>
        </w:pic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Parecer da Comissão Permanente designada para a análise das solicitações: 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2pt;margin-top:11.55pt;width:465.45pt;height:127.25pt;z-index:-251655168;mso-position-horizontal-relative:text;mso-position-vertical-relative:text" o:allowincell="f">
            <v:imagedata r:id="rId5" o:title=""/>
          </v:shape>
        </w:pict>
      </w:r>
    </w:p>
    <w:p w:rsidR="00000000" w:rsidRDefault="00F162BE">
      <w:pPr>
        <w:pStyle w:val="a0"/>
        <w:widowControl w:val="0"/>
        <w:tabs>
          <w:tab w:val="left" w:pos="2254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Deferido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  ) Indeferido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1.75pt,98.65pt" to="464.8pt,98.65pt" o:allowincell="f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1.55pt,98.45pt" to="-1.55pt,140.8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-1.75pt,140.55pt" to="464.8pt,140.55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64.55pt,98.45pt" to="464.55pt,140.8pt" o:allowincell="f" strokeweight=".16931mm"/>
        </w:pic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PRAF para execução: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_________/________/____________</w:t>
      </w:r>
    </w:p>
    <w:p w:rsidR="00000000" w:rsidRDefault="00F162B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1440" w:right="1120" w:bottom="1440" w:left="1625" w:header="720" w:footer="720" w:gutter="0"/>
      <w:cols w:space="720" w:equalWidth="0">
        <w:col w:w="91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BE"/>
    <w:rsid w:val="00F1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285</ap:Words>
  <ap:Characters>1630</ap:Characters>
  <ap:Application>convertonlinefree.com</ap:Application>
  <ap:DocSecurity>4</ap:DocSecurity>
  <ap:Lines>13</ap:Lines>
  <ap:Paragraphs>3</ap:Paragraphs>
  <ap:ScaleCrop>false</ap:ScaleCrop>
  <ap:Company/>
  <ap:LinksUpToDate>false</ap:LinksUpToDate>
  <ap:CharactersWithSpaces>1912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2014-11-26T12:08:00Z</dcterms:created>
  <dcterms:modified xsi:type="dcterms:W3CDTF">2014-11-26T12:08:00Z</dcterms:modified>
</cp:coreProperties>
</file>