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7BD4" w14:textId="2C684334" w:rsidR="00FA53D4" w:rsidRDefault="0020407C">
      <w:pPr>
        <w:spacing w:before="57" w:after="57" w:line="240" w:lineRule="auto"/>
        <w:jc w:val="center"/>
        <w:rPr>
          <w:rFonts w:eastAsia="Arial Narrow" w:cs="Arial Narrow"/>
          <w:b/>
          <w:color w:val="000000"/>
        </w:rPr>
      </w:pPr>
      <w:r w:rsidRPr="008C18F5">
        <w:rPr>
          <w:rFonts w:eastAsia="Arial Narrow" w:cs="Arial Narrow"/>
          <w:b/>
        </w:rPr>
        <w:t xml:space="preserve">ANEXO </w:t>
      </w:r>
      <w:r w:rsidR="003E565E" w:rsidRPr="008C18F5">
        <w:rPr>
          <w:rFonts w:eastAsia="Arial Narrow" w:cs="Arial Narrow"/>
          <w:b/>
        </w:rPr>
        <w:t>I</w:t>
      </w:r>
      <w:r w:rsidR="00937024">
        <w:rPr>
          <w:rFonts w:eastAsia="Arial Narrow" w:cs="Arial Narrow"/>
          <w:b/>
        </w:rPr>
        <w:t>V</w:t>
      </w:r>
      <w:r w:rsidR="0076200E">
        <w:rPr>
          <w:rFonts w:eastAsia="Arial Narrow" w:cs="Arial Narrow"/>
          <w:b/>
        </w:rPr>
        <w:t xml:space="preserve"> A -</w:t>
      </w:r>
      <w:r w:rsidRPr="008C18F5">
        <w:rPr>
          <w:rFonts w:eastAsia="Arial Narrow" w:cs="Arial Narrow"/>
          <w:b/>
        </w:rPr>
        <w:t xml:space="preserve"> DA </w:t>
      </w:r>
      <w:r w:rsidRPr="008C18F5">
        <w:rPr>
          <w:rFonts w:eastAsia="Arial Narrow" w:cs="Arial Narrow"/>
          <w:b/>
          <w:color w:val="000000"/>
        </w:rPr>
        <w:t xml:space="preserve">INSTRUÇÃO </w:t>
      </w:r>
      <w:r w:rsidR="00337921" w:rsidRPr="00337921">
        <w:rPr>
          <w:rFonts w:eastAsia="Arial Narrow" w:cs="Arial Narrow"/>
          <w:b/>
          <w:color w:val="000000"/>
        </w:rPr>
        <w:t>DE SERVIÇO</w:t>
      </w:r>
      <w:r w:rsidRPr="008C18F5">
        <w:rPr>
          <w:rFonts w:eastAsia="Arial Narrow" w:cs="Arial Narrow"/>
          <w:b/>
          <w:color w:val="000000"/>
        </w:rPr>
        <w:t xml:space="preserve"> Nº </w:t>
      </w:r>
      <w:r w:rsidR="00030002" w:rsidRPr="008C18F5">
        <w:rPr>
          <w:rFonts w:eastAsia="Arial Narrow" w:cs="Arial Narrow"/>
          <w:b/>
          <w:color w:val="000000"/>
        </w:rPr>
        <w:t>01/2023</w:t>
      </w:r>
      <w:r w:rsidRPr="008C18F5">
        <w:rPr>
          <w:rFonts w:eastAsia="Arial Narrow" w:cs="Arial Narrow"/>
          <w:b/>
          <w:color w:val="000000"/>
        </w:rPr>
        <w:t xml:space="preserve">-PRAF </w:t>
      </w:r>
    </w:p>
    <w:p w14:paraId="4F1A8CA0" w14:textId="77777777" w:rsidR="007D704A" w:rsidRDefault="007D704A" w:rsidP="007D704A">
      <w:pPr>
        <w:autoSpaceDE w:val="0"/>
        <w:autoSpaceDN w:val="0"/>
        <w:adjustRightInd w:val="0"/>
        <w:ind w:left="142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0"/>
        <w:gridCol w:w="1985"/>
        <w:gridCol w:w="5207"/>
      </w:tblGrid>
      <w:tr w:rsidR="007D704A" w:rsidRPr="00C34EEA" w14:paraId="7C6A9673" w14:textId="77777777" w:rsidTr="008D7239">
        <w:trPr>
          <w:trHeight w:val="563"/>
          <w:jc w:val="center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5B6AF28" w14:textId="0B416591" w:rsidR="007D704A" w:rsidRPr="00C34EEA" w:rsidRDefault="008D7239" w:rsidP="00013802">
            <w:pPr>
              <w:pStyle w:val="LO-Normal0"/>
              <w:widowControl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  <w:r w:rsidRPr="00C34EEA">
              <w:rPr>
                <w:rStyle w:val="Fontepargpadro1"/>
                <w:rFonts w:ascii="Arial" w:eastAsia="Calibri" w:hAnsi="Arial" w:cs="Arial"/>
                <w:b/>
                <w:kern w:val="0"/>
                <w:sz w:val="28"/>
                <w:szCs w:val="28"/>
                <w:lang w:eastAsia="en-US"/>
              </w:rPr>
              <w:t>TR - BENS E SERVIÇOS</w:t>
            </w:r>
          </w:p>
        </w:tc>
      </w:tr>
      <w:tr w:rsidR="007D704A" w:rsidRPr="00C34EEA" w14:paraId="206864B3" w14:textId="77777777" w:rsidTr="00013802">
        <w:trPr>
          <w:trHeight w:val="58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C2F9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Setor Requisitante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9469" w14:textId="77777777" w:rsidR="007D704A" w:rsidRPr="0034615D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23127747" w14:textId="77777777" w:rsidTr="00013802">
        <w:trPr>
          <w:trHeight w:val="58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F7B9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Equipe Responsável </w:t>
            </w:r>
          </w:p>
          <w:p w14:paraId="7A8B6618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(Nome de todos os responsáveis pela elaboração)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AA84" w14:textId="77777777" w:rsidR="007D704A" w:rsidRPr="0034615D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01523B4A" w14:textId="77777777" w:rsidTr="00013802">
        <w:trPr>
          <w:trHeight w:val="58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2CC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Cargo, CPF, e-mails e telefones de todos os responsáveis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51D5" w14:textId="77777777" w:rsidR="007D704A" w:rsidRPr="0034615D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273DEAB2" w14:textId="77777777" w:rsidTr="00013802">
        <w:trPr>
          <w:trHeight w:val="58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305E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Objeto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5F9D" w14:textId="77777777" w:rsidR="007D704A" w:rsidRPr="0034615D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722A316D" w14:textId="77777777" w:rsidTr="00013802">
        <w:trPr>
          <w:trHeight w:val="58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6E48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Número do eProtocolo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7BCC" w14:textId="77777777" w:rsidR="007D704A" w:rsidRPr="0034615D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239D13D0" w14:textId="77777777" w:rsidTr="00013802">
        <w:trPr>
          <w:trHeight w:val="648"/>
          <w:jc w:val="center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7073A" w14:textId="33EB0CE8" w:rsidR="007D704A" w:rsidRPr="00C34EEA" w:rsidRDefault="007D704A" w:rsidP="00C34EEA">
            <w:pPr>
              <w:pStyle w:val="PargrafodaLista"/>
              <w:widowControl/>
              <w:spacing w:after="0"/>
              <w:ind w:left="360"/>
            </w:pPr>
            <w:r w:rsidRPr="00C34EEA">
              <w:rPr>
                <w:rStyle w:val="markedcontent"/>
                <w:rFonts w:eastAsia="Calibri"/>
                <w:b/>
                <w:szCs w:val="28"/>
                <w:lang w:eastAsia="en-US"/>
              </w:rPr>
              <w:t>DO OBJETO</w:t>
            </w:r>
          </w:p>
        </w:tc>
      </w:tr>
      <w:tr w:rsidR="007D704A" w:rsidRPr="00C34EEA" w14:paraId="600EEB79" w14:textId="77777777" w:rsidTr="00013802">
        <w:trPr>
          <w:trHeight w:val="41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E0F0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Objeto comum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30E1" w14:textId="64748265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proofErr w:type="gramStart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="0014296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) sim        ( </w:t>
            </w:r>
            <w:r w:rsidR="0014296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) não</w:t>
            </w:r>
          </w:p>
        </w:tc>
      </w:tr>
      <w:tr w:rsidR="007D704A" w:rsidRPr="00C34EEA" w14:paraId="607559B2" w14:textId="77777777" w:rsidTr="00142966">
        <w:trPr>
          <w:trHeight w:val="732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B63B" w14:textId="658CE813" w:rsidR="007D704A" w:rsidRPr="00C34EEA" w:rsidRDefault="00142966" w:rsidP="00013802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26A1" w14:textId="1B7D0B2F" w:rsidR="00142966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proofErr w:type="gramStart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  )</w:t>
            </w:r>
            <w:proofErr w:type="gramEnd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Serviço   </w:t>
            </w:r>
            <w:r w:rsidR="0014296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              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 ( </w:t>
            </w:r>
            <w:r w:rsidR="0014296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) </w:t>
            </w:r>
            <w:r w:rsidR="0014296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Material  </w:t>
            </w:r>
          </w:p>
          <w:p w14:paraId="6636D424" w14:textId="2722C8B7" w:rsidR="00142966" w:rsidRPr="00C34EEA" w:rsidRDefault="00142966" w:rsidP="00142966">
            <w:pPr>
              <w:pStyle w:val="LO-Normal0"/>
              <w:widowControl/>
              <w:textAlignment w:val="auto"/>
              <w:rPr>
                <w:rFonts w:ascii="Arial" w:hAnsi="Arial" w:cs="Arial"/>
              </w:rPr>
            </w:pPr>
            <w:proofErr w:type="gramStart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)</w:t>
            </w:r>
            <w:proofErr w:type="gramEnd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Material e Serviço    (   ) Software</w:t>
            </w:r>
          </w:p>
        </w:tc>
      </w:tr>
      <w:tr w:rsidR="00525D8F" w:rsidRPr="00C34EEA" w14:paraId="1A67347F" w14:textId="77777777" w:rsidTr="00142966">
        <w:trPr>
          <w:trHeight w:val="841"/>
          <w:jc w:val="center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4876" w14:textId="04C3EDD5" w:rsidR="00525D8F" w:rsidRPr="00C34EEA" w:rsidRDefault="002C7609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Garantia exigida e das condições de manutenção e assistência técnica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CAC9" w14:textId="77777777" w:rsidR="00525D8F" w:rsidRPr="00C34EEA" w:rsidRDefault="00525D8F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1AFDD1C5" w14:textId="77777777" w:rsidTr="00013802">
        <w:trPr>
          <w:trHeight w:val="112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4F86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Descrição Completa do Objeto</w:t>
            </w:r>
          </w:p>
          <w:p w14:paraId="1C99A6EB" w14:textId="77777777" w:rsidR="007D704A" w:rsidRPr="00C34EEA" w:rsidRDefault="007B48D5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hyperlink r:id="rId11" w:history="1">
              <w:r w:rsidR="007D704A" w:rsidRPr="00C34EEA">
                <w:rPr>
                  <w:rStyle w:val="Hyperlink"/>
                  <w:rFonts w:ascii="Arial" w:eastAsia="Calibri" w:hAnsi="Arial" w:cs="Arial"/>
                  <w:kern w:val="0"/>
                  <w:sz w:val="22"/>
                  <w:szCs w:val="22"/>
                  <w:lang w:eastAsia="en-US"/>
                </w:rPr>
                <w:t>Catálogo de Itens no GMS</w:t>
              </w:r>
            </w:hyperlink>
          </w:p>
          <w:p w14:paraId="4DA533C0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7538" w14:textId="77777777" w:rsidR="00C50F40" w:rsidRPr="00C34EEA" w:rsidRDefault="00C50F40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55BF374C" w14:textId="1CB4E6E4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Nome encontrado no catálogo da GMS: 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XXXXXXXXXXXXXXXXXXXX. </w:t>
            </w:r>
          </w:p>
          <w:p w14:paraId="23B943B1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Código GMS: 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XXXXX. </w:t>
            </w:r>
          </w:p>
          <w:p w14:paraId="60D0BE5D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Descrição detalhada: 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XXXXX. </w:t>
            </w:r>
          </w:p>
          <w:p w14:paraId="516DACF3" w14:textId="77777777" w:rsidR="00C50F40" w:rsidRPr="0034615D" w:rsidRDefault="00C50F40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081885B6" w14:textId="77777777" w:rsidR="00C50F40" w:rsidRPr="0034615D" w:rsidRDefault="00C50F40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17E27CF6" w14:textId="77777777" w:rsidR="00C50F40" w:rsidRPr="0034615D" w:rsidRDefault="00C50F40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55FE6D53" w14:textId="77777777" w:rsidR="00C50F40" w:rsidRPr="0034615D" w:rsidRDefault="00C50F40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1566920E" w14:textId="66E0B7F7" w:rsidR="00C50F40" w:rsidRPr="00C34EEA" w:rsidRDefault="00C50F40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359BA914" w14:textId="77777777" w:rsidTr="00C50F40">
        <w:trPr>
          <w:trHeight w:val="679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2C44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Valores e empresas pesquisadas: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DAEF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725EDF6F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Empresa </w:t>
            </w:r>
            <w:proofErr w:type="gramStart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1  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XXXXX</w:t>
            </w:r>
            <w:proofErr w:type="gramEnd"/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.  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CNPJ: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  XXXXX.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                                    </w:t>
            </w:r>
          </w:p>
          <w:p w14:paraId="3CAE92A5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Quantidade:</w:t>
            </w:r>
          </w:p>
          <w:p w14:paraId="103C9E62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Valor Unitário R$</w:t>
            </w:r>
          </w:p>
          <w:p w14:paraId="0094D24C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Valor Total R$ </w:t>
            </w:r>
          </w:p>
          <w:p w14:paraId="68546607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08DB1222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Empresa </w:t>
            </w:r>
            <w:proofErr w:type="gramStart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2  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XXXXX</w:t>
            </w:r>
            <w:proofErr w:type="gramEnd"/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.  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CNPJ: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  XXXXX.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                                    </w:t>
            </w:r>
          </w:p>
          <w:p w14:paraId="57535D65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Quantidade:</w:t>
            </w:r>
          </w:p>
          <w:p w14:paraId="3432CAA0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Valor Unitário R$</w:t>
            </w:r>
          </w:p>
          <w:p w14:paraId="1B943B49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Valor Total R$ </w:t>
            </w:r>
          </w:p>
          <w:p w14:paraId="20B32D39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14DAA50C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Empresa </w:t>
            </w:r>
            <w:proofErr w:type="gramStart"/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3  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XXXXX</w:t>
            </w:r>
            <w:proofErr w:type="gramEnd"/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.   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CNPJ:</w:t>
            </w: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  XXXXX.</w:t>
            </w: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                                    </w:t>
            </w:r>
          </w:p>
          <w:p w14:paraId="22FA7FD3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Quantidade:</w:t>
            </w:r>
          </w:p>
          <w:p w14:paraId="7F06798C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Valor Unitário R$</w:t>
            </w:r>
          </w:p>
          <w:p w14:paraId="35C1E43B" w14:textId="77777777" w:rsidR="007D704A" w:rsidRDefault="007D704A" w:rsidP="00C50F40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Valor Total R$ </w:t>
            </w:r>
          </w:p>
          <w:p w14:paraId="49394868" w14:textId="3B368610" w:rsidR="00E96337" w:rsidRPr="00C34EEA" w:rsidRDefault="00E96337" w:rsidP="00C50F40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5D2D68F3" w14:textId="77777777" w:rsidTr="00013802">
        <w:trPr>
          <w:trHeight w:val="1246"/>
          <w:jc w:val="center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424D" w14:textId="77777777" w:rsidR="007D704A" w:rsidRPr="00C34EEA" w:rsidRDefault="007D704A" w:rsidP="00013802">
            <w:pPr>
              <w:rPr>
                <w:sz w:val="24"/>
                <w:szCs w:val="24"/>
              </w:rPr>
            </w:pPr>
            <w:r w:rsidRPr="00C34EEA">
              <w:rPr>
                <w:sz w:val="24"/>
                <w:szCs w:val="24"/>
              </w:rPr>
              <w:lastRenderedPageBreak/>
              <w:t xml:space="preserve">IMPORTANTE: </w:t>
            </w:r>
          </w:p>
          <w:p w14:paraId="3B54D4A9" w14:textId="77777777" w:rsidR="007D704A" w:rsidRDefault="007D704A" w:rsidP="00013802">
            <w:pPr>
              <w:rPr>
                <w:rFonts w:eastAsia="Calibri"/>
                <w:lang w:eastAsia="en-US"/>
              </w:rPr>
            </w:pPr>
            <w:r w:rsidRPr="00C34EEA">
              <w:rPr>
                <w:rFonts w:eastAsia="Calibri"/>
                <w:lang w:eastAsia="en-US"/>
              </w:rPr>
              <w:t>- os Orçamentos nos modelos do Anexo VIII da Instrução de Serviço, com a Declaração de Inexistência de Vínculos e/ou Conflito de Interesses ANEXO VII da INSTRUÇÃO DE SERVIÇO Nº 01/2023-PRAF, para cada Fornecedor.</w:t>
            </w:r>
          </w:p>
          <w:p w14:paraId="1EBF4709" w14:textId="4E91411C" w:rsidR="0057719B" w:rsidRDefault="001505C7" w:rsidP="005771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7719B" w:rsidRPr="0057719B">
              <w:rPr>
                <w:rFonts w:eastAsia="Calibri"/>
                <w:lang w:eastAsia="en-US"/>
              </w:rPr>
              <w:t xml:space="preserve">Considerando o Art. 296 do Decreto Nº 10.086 de 17/01/2022, o processo </w:t>
            </w:r>
            <w:r w:rsidR="007B48D5">
              <w:rPr>
                <w:rFonts w:eastAsia="Calibri"/>
                <w:lang w:eastAsia="en-US"/>
              </w:rPr>
              <w:t>aquisição/contratação</w:t>
            </w:r>
            <w:r w:rsidR="0057719B" w:rsidRPr="0057719B">
              <w:rPr>
                <w:rFonts w:eastAsia="Calibri"/>
                <w:lang w:eastAsia="en-US"/>
              </w:rPr>
              <w:t xml:space="preserve"> será precedido de ampla pesquisa de mercado para fixação do preço máximo, e o valor estimado será definido com base no melhor preço aferido por meio da utilização dos parâmetros estabelecidos nos §§ 1º e 2º art. 23 da Lei Federal nº 14.133, de 2021, bem como por outras técnicas idôneas de formação de preço de referência. </w:t>
            </w:r>
          </w:p>
          <w:p w14:paraId="64A65C3C" w14:textId="5B37F9F4" w:rsidR="001505C7" w:rsidRPr="00C34EEA" w:rsidRDefault="0057719B" w:rsidP="005771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57719B">
              <w:rPr>
                <w:rFonts w:eastAsia="Calibri"/>
                <w:lang w:eastAsia="en-US"/>
              </w:rPr>
              <w:t>Além disso, considerando o § 4º do mesmo Art. 296, para a obtenção do resultado da pesquisa de preços, não poderão ser considerados os preços inexequíveis ou os excessivamente elevados, conforme critérios fundamentados e descritos no processo administrativo.</w:t>
            </w:r>
          </w:p>
        </w:tc>
      </w:tr>
      <w:tr w:rsidR="007D704A" w:rsidRPr="00C34EEA" w14:paraId="52B3EAC3" w14:textId="77777777" w:rsidTr="00013802">
        <w:trPr>
          <w:trHeight w:val="112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157C" w14:textId="77777777" w:rsidR="007D704A" w:rsidRPr="00C34EEA" w:rsidRDefault="007D704A" w:rsidP="00013802">
            <w:pPr>
              <w:pStyle w:val="LO-Normal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Justificativa para a escolha do fornecedor 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FC68" w14:textId="131F46D5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5667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Menor preço</w:t>
            </w:r>
            <w:r w:rsidR="00D5667A" w:rsidRPr="00D5667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="00D5667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(ou se for outro, especificar)</w:t>
            </w:r>
          </w:p>
        </w:tc>
      </w:tr>
      <w:tr w:rsidR="007D704A" w:rsidRPr="00C34EEA" w14:paraId="2F39207A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10AB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Local</w:t>
            </w:r>
          </w:p>
          <w:p w14:paraId="2E7957D3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Responsáveis pelo Recebimento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C1E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</w:p>
          <w:p w14:paraId="0C16C2CC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 xml:space="preserve">Local de entrega (Unidade da Unioeste e detalhes em caso de entrega em laboratório ou local específico, material </w:t>
            </w:r>
            <w:proofErr w:type="gramStart"/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refrigerado, etc.</w:t>
            </w:r>
            <w:proofErr w:type="gramEnd"/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)</w:t>
            </w:r>
          </w:p>
          <w:p w14:paraId="603BD2EB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</w:p>
          <w:p w14:paraId="72175C2C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Nome, email e telefone do responsável pelo recebimento</w:t>
            </w:r>
          </w:p>
          <w:p w14:paraId="0537FA9A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</w:p>
          <w:p w14:paraId="4F9587BD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Nome, email e telefone do responsável pelo patrimônio/almoxarifado</w:t>
            </w:r>
          </w:p>
          <w:p w14:paraId="3685346E" w14:textId="77777777" w:rsidR="007D704A" w:rsidRPr="00C34EEA" w:rsidRDefault="007D704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7D704A" w:rsidRPr="00C34EEA" w14:paraId="5B1AAD69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A011" w14:textId="1B9CE836" w:rsidR="007D704A" w:rsidRPr="00C34EEA" w:rsidRDefault="004E20F2" w:rsidP="00013802">
            <w:pPr>
              <w:pStyle w:val="LO-Normal0"/>
              <w:widowControl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34EEA">
              <w:rPr>
                <w:rFonts w:ascii="Arial" w:hAnsi="Arial" w:cs="Arial"/>
                <w:sz w:val="22"/>
                <w:szCs w:val="22"/>
              </w:rPr>
              <w:t>F</w:t>
            </w:r>
            <w:r w:rsidR="00B975B4" w:rsidRPr="00C34EEA">
              <w:rPr>
                <w:rFonts w:ascii="Arial" w:hAnsi="Arial" w:cs="Arial"/>
                <w:sz w:val="22"/>
                <w:szCs w:val="22"/>
              </w:rPr>
              <w:t>undamentação da contratação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9F57" w14:textId="2A74F9E1" w:rsidR="007D704A" w:rsidRPr="00C34EEA" w:rsidRDefault="00C34EEA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J</w:t>
            </w:r>
            <w:r w:rsidR="004E20F2" w:rsidRPr="00C34EEA">
              <w:rPr>
                <w:rFonts w:ascii="Arial" w:eastAsia="Calibri" w:hAnsi="Arial" w:cs="Arial"/>
                <w:color w:val="0070C0"/>
                <w:kern w:val="0"/>
                <w:sz w:val="22"/>
                <w:szCs w:val="22"/>
                <w:lang w:eastAsia="en-US"/>
              </w:rPr>
              <w:t>ustificativa de mérito para a contratação e do quantitativo pleiteado</w:t>
            </w:r>
          </w:p>
        </w:tc>
      </w:tr>
      <w:tr w:rsidR="00D04A34" w:rsidRPr="00C34EEA" w14:paraId="1A472994" w14:textId="77777777" w:rsidTr="00E10935">
        <w:trPr>
          <w:trHeight w:val="1388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A71D" w14:textId="66B18B52" w:rsidR="00D04A34" w:rsidRPr="00C34EEA" w:rsidRDefault="004E20F2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D</w:t>
            </w:r>
            <w:r w:rsidR="00066568"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escrição da solução como um todo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58F3" w14:textId="77777777" w:rsidR="00E10935" w:rsidRPr="00E96337" w:rsidRDefault="00E10935" w:rsidP="00E10935">
            <w:pPr>
              <w:pStyle w:val="LO-Normal0"/>
              <w:widowControl/>
              <w:jc w:val="both"/>
              <w:textAlignment w:val="auto"/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 xml:space="preserve">A solução como um todo, neste caso, </w:t>
            </w:r>
            <w:r w:rsidRPr="00E96337">
              <w:rPr>
                <w:rStyle w:val="hgkelc"/>
                <w:rFonts w:ascii="Arial" w:hAnsi="Arial" w:cs="Arial"/>
                <w:bCs/>
                <w:color w:val="0070C0"/>
                <w:sz w:val="22"/>
                <w:szCs w:val="22"/>
                <w:lang w:val="pt-PT"/>
              </w:rPr>
              <w:t>se dará a partir de um grupo ou conjunto de objetos, sob pena de restar incompleta</w:t>
            </w: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. Devem ser observadas as “exigências relacionadas à manutenção e à assistência técnica, quando for o caso.</w:t>
            </w:r>
          </w:p>
          <w:p w14:paraId="3ED34B41" w14:textId="77777777" w:rsidR="00E10935" w:rsidRPr="00E96337" w:rsidRDefault="00E10935" w:rsidP="00E10935">
            <w:pPr>
              <w:pStyle w:val="LO-Normal0"/>
              <w:widowControl/>
              <w:jc w:val="both"/>
              <w:textAlignment w:val="auto"/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Acompanhada das justificativas técnica e econômica da escolha do tipo de solução.</w:t>
            </w:r>
          </w:p>
          <w:p w14:paraId="17EDD669" w14:textId="7D91FD48" w:rsidR="00D04A34" w:rsidRPr="00E96337" w:rsidRDefault="00E10935" w:rsidP="00E10935">
            <w:pPr>
              <w:pStyle w:val="LO-Normal0"/>
              <w:widowControl/>
              <w:jc w:val="both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Exemplo: extintor de incêndio, compra, recarga, pintura do local de instalação.</w:t>
            </w:r>
          </w:p>
        </w:tc>
      </w:tr>
      <w:tr w:rsidR="00D04A34" w:rsidRPr="00C34EEA" w14:paraId="1241D842" w14:textId="77777777" w:rsidTr="00EB2092">
        <w:trPr>
          <w:trHeight w:val="148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6CC1" w14:textId="50981368" w:rsidR="00D04A34" w:rsidRPr="00C34EEA" w:rsidRDefault="004E20F2" w:rsidP="00013802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R</w:t>
            </w:r>
            <w:r w:rsidR="00FE0134"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equisitos da contratação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1895" w14:textId="74321D50" w:rsidR="00D04A34" w:rsidRPr="00E96337" w:rsidRDefault="00EB2092" w:rsidP="00EB2092">
            <w:pPr>
              <w:pStyle w:val="LO-Normal0"/>
              <w:widowControl/>
              <w:jc w:val="both"/>
              <w:textAlignment w:val="auto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 xml:space="preserve">Os </w:t>
            </w:r>
            <w:r w:rsidRPr="00E96337">
              <w:rPr>
                <w:rStyle w:val="hgkelc"/>
                <w:rFonts w:ascii="Arial" w:hAnsi="Arial" w:cs="Arial"/>
                <w:bCs/>
                <w:color w:val="0070C0"/>
                <w:sz w:val="22"/>
                <w:szCs w:val="22"/>
                <w:lang w:val="pt-PT"/>
              </w:rPr>
              <w:t>requisitos da contratação</w:t>
            </w: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 xml:space="preserve"> são as condições indispensáveis para a solução atender à pretensão contratual, tais como a indicação da natureza do serviço (se continuado ou não), os padrões mínimos de qualidade, se possível os critérios e práticas de sustentabilidade que devem ser veiculados como especificações técnicas do objeto ou como obrigação da contradda, dentre outros, de forma a permitir a seleção da proposta mais vantajosa.</w:t>
            </w:r>
          </w:p>
        </w:tc>
      </w:tr>
      <w:tr w:rsidR="00BE6280" w:rsidRPr="00C34EEA" w14:paraId="425477E7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9872" w14:textId="09AB378E" w:rsidR="00BE6280" w:rsidRPr="00C34EEA" w:rsidRDefault="0024629D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M</w:t>
            </w:r>
            <w:r w:rsidR="00064FEE" w:rsidRPr="00064FEE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odelo de execução do objeto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1619" w14:textId="1A64E5D8" w:rsidR="00BE6280" w:rsidRPr="00E96337" w:rsidRDefault="0024629D" w:rsidP="00D04A34">
            <w:pPr>
              <w:pStyle w:val="LO-Normal0"/>
              <w:widowControl/>
              <w:textAlignment w:val="auto"/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C</w:t>
            </w:r>
            <w:r w:rsidR="002C530F"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onsiste na definição de como o contrato deverá produzir os resultados pretendidos desde o seu início até o seu encerramento;</w:t>
            </w:r>
          </w:p>
        </w:tc>
      </w:tr>
      <w:tr w:rsidR="00BE6280" w:rsidRPr="00C34EEA" w14:paraId="534759C9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90B3" w14:textId="17C3C2EB" w:rsidR="00BE6280" w:rsidRPr="00C34EEA" w:rsidRDefault="0024629D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lastRenderedPageBreak/>
              <w:t>M</w:t>
            </w:r>
            <w:r w:rsidR="00527EC5" w:rsidRPr="00527EC5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odelo de gestão do contrato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01D1" w14:textId="4064214A" w:rsidR="00BE6280" w:rsidRPr="00E96337" w:rsidRDefault="0024629D" w:rsidP="00D04A34">
            <w:pPr>
              <w:pStyle w:val="LO-Normal0"/>
              <w:widowControl/>
              <w:textAlignment w:val="auto"/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D</w:t>
            </w:r>
            <w:r w:rsidR="00624157" w:rsidRPr="00E96337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escreve como a execução do objeto será acompanhada e fiscalizada pelo órgão ou entidade;</w:t>
            </w:r>
          </w:p>
        </w:tc>
      </w:tr>
      <w:tr w:rsidR="00BE6280" w:rsidRPr="00C34EEA" w14:paraId="132CE9A7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A02D" w14:textId="07C42BBB" w:rsidR="00BE6280" w:rsidRPr="00C34EEA" w:rsidRDefault="0024629D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C</w:t>
            </w:r>
            <w:r w:rsidR="00735792" w:rsidRPr="00735792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ritérios de medição e de pagamento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C24D" w14:textId="63D23AAE" w:rsidR="00BE6280" w:rsidRPr="003227A8" w:rsidRDefault="00E632A2" w:rsidP="00D04A34">
            <w:pPr>
              <w:pStyle w:val="LO-Normal0"/>
              <w:widowControl/>
              <w:textAlignment w:val="auto"/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3227A8">
              <w:rPr>
                <w:rStyle w:val="hgkelc"/>
                <w:rFonts w:ascii="Arial" w:hAnsi="Arial" w:cs="Arial"/>
                <w:sz w:val="22"/>
                <w:szCs w:val="22"/>
                <w:lang w:val="pt-PT"/>
              </w:rPr>
              <w:t xml:space="preserve">Pagamento mediante </w:t>
            </w:r>
            <w:r w:rsidR="0024629D" w:rsidRPr="003227A8">
              <w:rPr>
                <w:rStyle w:val="hgkelc"/>
                <w:rFonts w:ascii="Arial" w:hAnsi="Arial" w:cs="Arial"/>
                <w:sz w:val="22"/>
                <w:szCs w:val="22"/>
                <w:lang w:val="pt-PT"/>
              </w:rPr>
              <w:t xml:space="preserve">apresentação e atesto da NF </w:t>
            </w:r>
            <w:r w:rsidR="0024629D" w:rsidRPr="003227A8">
              <w:rPr>
                <w:rStyle w:val="hgkelc"/>
                <w:rFonts w:ascii="Arial" w:hAnsi="Arial" w:cs="Arial"/>
                <w:color w:val="0070C0"/>
                <w:sz w:val="22"/>
                <w:szCs w:val="22"/>
                <w:lang w:val="pt-PT"/>
              </w:rPr>
              <w:t>(em caso de material e serviço)</w:t>
            </w:r>
          </w:p>
        </w:tc>
      </w:tr>
      <w:tr w:rsidR="00BE6280" w:rsidRPr="00C34EEA" w14:paraId="1E5B935F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ECEF" w14:textId="2F2266C3" w:rsidR="00BE6280" w:rsidRPr="00C34EEA" w:rsidRDefault="000834C9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0834C9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forma e critérios de seleção do fornecedor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4518" w14:textId="24090773" w:rsidR="00BE6280" w:rsidRPr="00E96337" w:rsidRDefault="00E632A2" w:rsidP="00D04A34">
            <w:pPr>
              <w:pStyle w:val="LO-Normal0"/>
              <w:widowControl/>
              <w:textAlignment w:val="auto"/>
              <w:rPr>
                <w:rStyle w:val="hgkelc"/>
                <w:color w:val="0070C0"/>
                <w:lang w:val="pt-PT"/>
              </w:rPr>
            </w:pPr>
            <w:r w:rsidRPr="00E96337">
              <w:rPr>
                <w:rStyle w:val="hgkelc"/>
                <w:color w:val="0070C0"/>
                <w:lang w:val="pt-PT"/>
              </w:rPr>
              <w:t>optando-se pelo critério de julgamento de técnica e preço, conforme o disposto no § 1º do art. 36 da Lei nº 14.133, de 2021, sempre que a avaliação e a ponderação da qualidade técnica das propostas que superarem os requisitos mínimos estabelecidos no edital forem relevantes aos fins pretendidos pela Administração;</w:t>
            </w:r>
          </w:p>
        </w:tc>
      </w:tr>
      <w:tr w:rsidR="00D04A34" w:rsidRPr="00C34EEA" w14:paraId="0BD5EDB0" w14:textId="77777777" w:rsidTr="00013802">
        <w:trPr>
          <w:trHeight w:val="86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8484" w14:textId="77777777" w:rsidR="00D04A34" w:rsidRPr="00C34EEA" w:rsidRDefault="00D04A34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Assinatura dos Responsáveis pela elaboração deste documento</w:t>
            </w:r>
          </w:p>
          <w:p w14:paraId="15089BA4" w14:textId="77777777" w:rsidR="00D04A34" w:rsidRPr="00C34EEA" w:rsidRDefault="00D04A34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14:paraId="0D151120" w14:textId="06479456" w:rsidR="00D04A34" w:rsidRPr="00C34EEA" w:rsidRDefault="00D04A34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Local, Data.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AF3F" w14:textId="03124BBC" w:rsidR="00D04A34" w:rsidRPr="00C34EEA" w:rsidRDefault="00D04A34" w:rsidP="00D04A34">
            <w:pPr>
              <w:pStyle w:val="LO-Normal0"/>
              <w:widowControl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C34EE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(assinado digitalmente via eProtocolo)</w:t>
            </w:r>
          </w:p>
        </w:tc>
      </w:tr>
    </w:tbl>
    <w:p w14:paraId="297B890F" w14:textId="77777777" w:rsidR="007D704A" w:rsidRDefault="007D704A" w:rsidP="007D704A">
      <w:pPr>
        <w:jc w:val="center"/>
      </w:pPr>
    </w:p>
    <w:p w14:paraId="15BAFED0" w14:textId="77777777" w:rsidR="00DF3525" w:rsidRDefault="00DF3525" w:rsidP="00DF3525">
      <w:pPr>
        <w:pStyle w:val="Standard"/>
        <w:spacing w:before="57"/>
        <w:ind w:right="-1"/>
        <w:jc w:val="center"/>
        <w:rPr>
          <w:rFonts w:ascii="Arial" w:hAnsi="Arial"/>
          <w:b/>
          <w:bCs/>
          <w:color w:val="000000"/>
          <w:szCs w:val="20"/>
        </w:rPr>
      </w:pPr>
    </w:p>
    <w:sectPr w:rsidR="00DF3525" w:rsidSect="008F2E85">
      <w:headerReference w:type="default" r:id="rId12"/>
      <w:footerReference w:type="default" r:id="rId13"/>
      <w:pgSz w:w="11906" w:h="16838"/>
      <w:pgMar w:top="1800" w:right="1134" w:bottom="1058" w:left="1134" w:header="435" w:footer="41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313D" w14:textId="77777777" w:rsidR="00C97641" w:rsidRDefault="00C97641">
      <w:pPr>
        <w:spacing w:line="240" w:lineRule="auto"/>
      </w:pPr>
      <w:r>
        <w:separator/>
      </w:r>
    </w:p>
  </w:endnote>
  <w:endnote w:type="continuationSeparator" w:id="0">
    <w:p w14:paraId="29960F11" w14:textId="77777777" w:rsidR="00C97641" w:rsidRDefault="00C97641">
      <w:pPr>
        <w:spacing w:line="240" w:lineRule="auto"/>
      </w:pPr>
      <w:r>
        <w:continuationSeparator/>
      </w:r>
    </w:p>
  </w:endnote>
  <w:endnote w:type="continuationNotice" w:id="1">
    <w:p w14:paraId="554772D2" w14:textId="77777777" w:rsidR="00C97641" w:rsidRDefault="00C976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itstream Vera Sans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956294"/>
      <w:docPartObj>
        <w:docPartGallery w:val="Page Numbers (Bottom of Page)"/>
        <w:docPartUnique/>
      </w:docPartObj>
    </w:sdtPr>
    <w:sdtEndPr/>
    <w:sdtContent>
      <w:p w14:paraId="0715CF5C" w14:textId="7B0C7489" w:rsidR="003D02DE" w:rsidRDefault="003D02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53142" w14:textId="5B989194" w:rsidR="00FE2D16" w:rsidRPr="00722E46" w:rsidRDefault="00FE2D16" w:rsidP="00722E46">
    <w:pPr>
      <w:pStyle w:val="Rodap"/>
    </w:pPr>
  </w:p>
  <w:p w14:paraId="4AF4650B" w14:textId="77777777" w:rsidR="001F5B4A" w:rsidRDefault="001F5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52D9" w14:textId="77777777" w:rsidR="00C97641" w:rsidRDefault="00C97641">
      <w:r>
        <w:separator/>
      </w:r>
    </w:p>
  </w:footnote>
  <w:footnote w:type="continuationSeparator" w:id="0">
    <w:p w14:paraId="5480B37C" w14:textId="77777777" w:rsidR="00C97641" w:rsidRDefault="00C97641">
      <w:r>
        <w:continuationSeparator/>
      </w:r>
    </w:p>
  </w:footnote>
  <w:footnote w:type="continuationNotice" w:id="1">
    <w:p w14:paraId="0A243703" w14:textId="77777777" w:rsidR="00C97641" w:rsidRDefault="00C976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6C69" w14:textId="7F3BD71D" w:rsidR="00A06B56" w:rsidRDefault="00A06B56" w:rsidP="00A06B56">
    <w:pPr>
      <w:pStyle w:val="Cabealho"/>
    </w:pPr>
    <w:r w:rsidRPr="00A43D8E">
      <w:rPr>
        <w:noProof/>
      </w:rPr>
      <w:drawing>
        <wp:inline distT="0" distB="0" distL="0" distR="0" wp14:anchorId="656A247B" wp14:editId="05E72118">
          <wp:extent cx="6000750" cy="9048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47"/>
                  <a:stretch/>
                </pic:blipFill>
                <pic:spPr bwMode="auto">
                  <a:xfrm>
                    <a:off x="0" y="0"/>
                    <a:ext cx="6000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B5271E" w14:textId="0EED5C4E" w:rsidR="001F5B4A" w:rsidRDefault="009357D7" w:rsidP="009357D7">
    <w:pPr>
      <w:tabs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F39"/>
    <w:multiLevelType w:val="multilevel"/>
    <w:tmpl w:val="2A9620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5C0B"/>
    <w:multiLevelType w:val="multilevel"/>
    <w:tmpl w:val="CCC2BD4E"/>
    <w:lvl w:ilvl="0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F06766"/>
    <w:multiLevelType w:val="multilevel"/>
    <w:tmpl w:val="105605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F842D0"/>
    <w:multiLevelType w:val="hybridMultilevel"/>
    <w:tmpl w:val="D39ED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A627C"/>
    <w:multiLevelType w:val="multilevel"/>
    <w:tmpl w:val="E0D05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107B8"/>
    <w:multiLevelType w:val="multilevel"/>
    <w:tmpl w:val="7D68A1F8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2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E10CAF"/>
    <w:multiLevelType w:val="hybridMultilevel"/>
    <w:tmpl w:val="52B8D60E"/>
    <w:lvl w:ilvl="0" w:tplc="60A62168">
      <w:start w:val="1"/>
      <w:numFmt w:val="lowerLetter"/>
      <w:lvlText w:val="%1)"/>
      <w:lvlJc w:val="left"/>
      <w:pPr>
        <w:ind w:left="927" w:hanging="360"/>
      </w:pPr>
      <w:rPr>
        <w:rFonts w:ascii="Arial" w:eastAsia="SimSu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AA0AF7"/>
    <w:multiLevelType w:val="multilevel"/>
    <w:tmpl w:val="987EC8F8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2F24E7E"/>
    <w:multiLevelType w:val="hybridMultilevel"/>
    <w:tmpl w:val="9E0CBFDE"/>
    <w:lvl w:ilvl="0" w:tplc="54F813CA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52814"/>
    <w:multiLevelType w:val="multilevel"/>
    <w:tmpl w:val="62952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E43DB"/>
    <w:multiLevelType w:val="multilevel"/>
    <w:tmpl w:val="D44C1AD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6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891"/>
        </w:tabs>
        <w:ind w:left="8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51"/>
        </w:tabs>
        <w:ind w:left="12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71"/>
        </w:tabs>
        <w:ind w:left="19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31"/>
        </w:tabs>
        <w:ind w:left="23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51"/>
        </w:tabs>
        <w:ind w:left="30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11"/>
        </w:tabs>
        <w:ind w:left="3411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6E165A2"/>
    <w:multiLevelType w:val="multilevel"/>
    <w:tmpl w:val="AC467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F233D7F"/>
    <w:multiLevelType w:val="hybridMultilevel"/>
    <w:tmpl w:val="C9266EFA"/>
    <w:lvl w:ilvl="0" w:tplc="D3DC1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6715">
    <w:abstractNumId w:val="1"/>
  </w:num>
  <w:num w:numId="2" w16cid:durableId="448864606">
    <w:abstractNumId w:val="10"/>
  </w:num>
  <w:num w:numId="3" w16cid:durableId="20711410">
    <w:abstractNumId w:val="7"/>
  </w:num>
  <w:num w:numId="4" w16cid:durableId="1802065605">
    <w:abstractNumId w:val="5"/>
  </w:num>
  <w:num w:numId="5" w16cid:durableId="1622178577">
    <w:abstractNumId w:val="2"/>
  </w:num>
  <w:num w:numId="6" w16cid:durableId="1956135483">
    <w:abstractNumId w:val="9"/>
  </w:num>
  <w:num w:numId="7" w16cid:durableId="1055225">
    <w:abstractNumId w:val="8"/>
  </w:num>
  <w:num w:numId="8" w16cid:durableId="855729834">
    <w:abstractNumId w:val="12"/>
  </w:num>
  <w:num w:numId="9" w16cid:durableId="1751001900">
    <w:abstractNumId w:val="0"/>
  </w:num>
  <w:num w:numId="10" w16cid:durableId="1624918175">
    <w:abstractNumId w:val="6"/>
  </w:num>
  <w:num w:numId="11" w16cid:durableId="864097310">
    <w:abstractNumId w:val="4"/>
  </w:num>
  <w:num w:numId="12" w16cid:durableId="1660186584">
    <w:abstractNumId w:val="11"/>
  </w:num>
  <w:num w:numId="13" w16cid:durableId="25232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6"/>
    <w:rsid w:val="00030002"/>
    <w:rsid w:val="00040E19"/>
    <w:rsid w:val="00040E78"/>
    <w:rsid w:val="000413EB"/>
    <w:rsid w:val="00044703"/>
    <w:rsid w:val="0005121D"/>
    <w:rsid w:val="000521F2"/>
    <w:rsid w:val="0005542B"/>
    <w:rsid w:val="00057248"/>
    <w:rsid w:val="0006454A"/>
    <w:rsid w:val="00064FEE"/>
    <w:rsid w:val="00066568"/>
    <w:rsid w:val="000834C9"/>
    <w:rsid w:val="0008512B"/>
    <w:rsid w:val="000864B6"/>
    <w:rsid w:val="00093A88"/>
    <w:rsid w:val="000A1727"/>
    <w:rsid w:val="000A75DC"/>
    <w:rsid w:val="000B0396"/>
    <w:rsid w:val="000B11DC"/>
    <w:rsid w:val="000B3899"/>
    <w:rsid w:val="000B6F23"/>
    <w:rsid w:val="000D16EF"/>
    <w:rsid w:val="000D2C5B"/>
    <w:rsid w:val="000D5465"/>
    <w:rsid w:val="000D627B"/>
    <w:rsid w:val="000E2563"/>
    <w:rsid w:val="000E2990"/>
    <w:rsid w:val="000E401D"/>
    <w:rsid w:val="000F643C"/>
    <w:rsid w:val="00101765"/>
    <w:rsid w:val="0010630F"/>
    <w:rsid w:val="00110265"/>
    <w:rsid w:val="00111332"/>
    <w:rsid w:val="00117C9F"/>
    <w:rsid w:val="001308D0"/>
    <w:rsid w:val="001315E9"/>
    <w:rsid w:val="0014233A"/>
    <w:rsid w:val="00142728"/>
    <w:rsid w:val="00142966"/>
    <w:rsid w:val="00145EB9"/>
    <w:rsid w:val="001505C7"/>
    <w:rsid w:val="00151930"/>
    <w:rsid w:val="001533DC"/>
    <w:rsid w:val="001555FC"/>
    <w:rsid w:val="00155CB7"/>
    <w:rsid w:val="00157D4D"/>
    <w:rsid w:val="00164612"/>
    <w:rsid w:val="00164BCA"/>
    <w:rsid w:val="00170AE1"/>
    <w:rsid w:val="0017124A"/>
    <w:rsid w:val="001900D7"/>
    <w:rsid w:val="001950BB"/>
    <w:rsid w:val="00196D57"/>
    <w:rsid w:val="001A5FF3"/>
    <w:rsid w:val="001B41FC"/>
    <w:rsid w:val="001C4531"/>
    <w:rsid w:val="001C4DD5"/>
    <w:rsid w:val="001E341C"/>
    <w:rsid w:val="001E4941"/>
    <w:rsid w:val="001E7EB9"/>
    <w:rsid w:val="001F242E"/>
    <w:rsid w:val="001F459C"/>
    <w:rsid w:val="001F5B4A"/>
    <w:rsid w:val="001F6A48"/>
    <w:rsid w:val="0020407C"/>
    <w:rsid w:val="002246BF"/>
    <w:rsid w:val="0022681B"/>
    <w:rsid w:val="0024629D"/>
    <w:rsid w:val="002513E6"/>
    <w:rsid w:val="00254F79"/>
    <w:rsid w:val="00256CB0"/>
    <w:rsid w:val="00257448"/>
    <w:rsid w:val="00257EC9"/>
    <w:rsid w:val="00260693"/>
    <w:rsid w:val="00264C0E"/>
    <w:rsid w:val="00265705"/>
    <w:rsid w:val="002679FF"/>
    <w:rsid w:val="00270E94"/>
    <w:rsid w:val="00274A73"/>
    <w:rsid w:val="00276E9E"/>
    <w:rsid w:val="00283928"/>
    <w:rsid w:val="00290760"/>
    <w:rsid w:val="002A0003"/>
    <w:rsid w:val="002A31CC"/>
    <w:rsid w:val="002A67F4"/>
    <w:rsid w:val="002B4CE5"/>
    <w:rsid w:val="002C1F0C"/>
    <w:rsid w:val="002C2C39"/>
    <w:rsid w:val="002C530F"/>
    <w:rsid w:val="002C7609"/>
    <w:rsid w:val="002D055A"/>
    <w:rsid w:val="002D391A"/>
    <w:rsid w:val="002D41E1"/>
    <w:rsid w:val="002F3EC3"/>
    <w:rsid w:val="00304372"/>
    <w:rsid w:val="0031099F"/>
    <w:rsid w:val="0032147C"/>
    <w:rsid w:val="003227A8"/>
    <w:rsid w:val="00332257"/>
    <w:rsid w:val="00335824"/>
    <w:rsid w:val="00337921"/>
    <w:rsid w:val="0034615D"/>
    <w:rsid w:val="00347E95"/>
    <w:rsid w:val="0035009E"/>
    <w:rsid w:val="00350F22"/>
    <w:rsid w:val="00354EE6"/>
    <w:rsid w:val="00356447"/>
    <w:rsid w:val="00357C9F"/>
    <w:rsid w:val="00361A30"/>
    <w:rsid w:val="00361E16"/>
    <w:rsid w:val="00362C91"/>
    <w:rsid w:val="00363573"/>
    <w:rsid w:val="0037046C"/>
    <w:rsid w:val="00370C25"/>
    <w:rsid w:val="00372721"/>
    <w:rsid w:val="0038188A"/>
    <w:rsid w:val="00385267"/>
    <w:rsid w:val="00390091"/>
    <w:rsid w:val="003900F9"/>
    <w:rsid w:val="0039154D"/>
    <w:rsid w:val="003A11C2"/>
    <w:rsid w:val="003A3D21"/>
    <w:rsid w:val="003B30D1"/>
    <w:rsid w:val="003B46F7"/>
    <w:rsid w:val="003C0DE9"/>
    <w:rsid w:val="003D02DE"/>
    <w:rsid w:val="003E0B16"/>
    <w:rsid w:val="003E3D80"/>
    <w:rsid w:val="003E565E"/>
    <w:rsid w:val="003E7C04"/>
    <w:rsid w:val="003F41F4"/>
    <w:rsid w:val="004007FD"/>
    <w:rsid w:val="00400EBA"/>
    <w:rsid w:val="00415432"/>
    <w:rsid w:val="0042118E"/>
    <w:rsid w:val="0042545E"/>
    <w:rsid w:val="004333D8"/>
    <w:rsid w:val="004339D7"/>
    <w:rsid w:val="0043532B"/>
    <w:rsid w:val="00436675"/>
    <w:rsid w:val="00436739"/>
    <w:rsid w:val="00436B2E"/>
    <w:rsid w:val="00437817"/>
    <w:rsid w:val="004430F3"/>
    <w:rsid w:val="00461ACD"/>
    <w:rsid w:val="00465B45"/>
    <w:rsid w:val="00473A75"/>
    <w:rsid w:val="004754A6"/>
    <w:rsid w:val="00481091"/>
    <w:rsid w:val="00481780"/>
    <w:rsid w:val="00490B38"/>
    <w:rsid w:val="004945CC"/>
    <w:rsid w:val="00494CFD"/>
    <w:rsid w:val="004A4545"/>
    <w:rsid w:val="004A579A"/>
    <w:rsid w:val="004A6655"/>
    <w:rsid w:val="004B583C"/>
    <w:rsid w:val="004B7493"/>
    <w:rsid w:val="004C5672"/>
    <w:rsid w:val="004D17E1"/>
    <w:rsid w:val="004D4805"/>
    <w:rsid w:val="004D54A2"/>
    <w:rsid w:val="004E0476"/>
    <w:rsid w:val="004E18CC"/>
    <w:rsid w:val="004E20F2"/>
    <w:rsid w:val="004E2287"/>
    <w:rsid w:val="004F4D77"/>
    <w:rsid w:val="004F7AD9"/>
    <w:rsid w:val="00503761"/>
    <w:rsid w:val="00507871"/>
    <w:rsid w:val="005133E8"/>
    <w:rsid w:val="00520B41"/>
    <w:rsid w:val="00525D8F"/>
    <w:rsid w:val="00527EC5"/>
    <w:rsid w:val="0053134A"/>
    <w:rsid w:val="0053515A"/>
    <w:rsid w:val="0053539F"/>
    <w:rsid w:val="005434C8"/>
    <w:rsid w:val="00544268"/>
    <w:rsid w:val="00547FD3"/>
    <w:rsid w:val="00565605"/>
    <w:rsid w:val="0056666F"/>
    <w:rsid w:val="00567E4B"/>
    <w:rsid w:val="005700BE"/>
    <w:rsid w:val="005707F7"/>
    <w:rsid w:val="0057092D"/>
    <w:rsid w:val="00572B2D"/>
    <w:rsid w:val="00572BAA"/>
    <w:rsid w:val="00573944"/>
    <w:rsid w:val="0057719B"/>
    <w:rsid w:val="005819A1"/>
    <w:rsid w:val="00581FA2"/>
    <w:rsid w:val="00591F52"/>
    <w:rsid w:val="0059783C"/>
    <w:rsid w:val="005A1FC3"/>
    <w:rsid w:val="005A32D8"/>
    <w:rsid w:val="005A67E0"/>
    <w:rsid w:val="005B7503"/>
    <w:rsid w:val="005E4AEB"/>
    <w:rsid w:val="005F2A65"/>
    <w:rsid w:val="005F3570"/>
    <w:rsid w:val="00602C65"/>
    <w:rsid w:val="00621624"/>
    <w:rsid w:val="006218EE"/>
    <w:rsid w:val="006234F8"/>
    <w:rsid w:val="00623DD5"/>
    <w:rsid w:val="00624157"/>
    <w:rsid w:val="00631A7E"/>
    <w:rsid w:val="006406A9"/>
    <w:rsid w:val="006468D7"/>
    <w:rsid w:val="00654896"/>
    <w:rsid w:val="006576A7"/>
    <w:rsid w:val="00663A67"/>
    <w:rsid w:val="00665506"/>
    <w:rsid w:val="006900B8"/>
    <w:rsid w:val="00692090"/>
    <w:rsid w:val="006A4C14"/>
    <w:rsid w:val="006A559F"/>
    <w:rsid w:val="006B3B34"/>
    <w:rsid w:val="006B61F2"/>
    <w:rsid w:val="006C2020"/>
    <w:rsid w:val="006D1E60"/>
    <w:rsid w:val="006D21C5"/>
    <w:rsid w:val="006D4558"/>
    <w:rsid w:val="006D5E64"/>
    <w:rsid w:val="006E185D"/>
    <w:rsid w:val="006E32DC"/>
    <w:rsid w:val="006F1444"/>
    <w:rsid w:val="00700ABC"/>
    <w:rsid w:val="00703B5D"/>
    <w:rsid w:val="0070455B"/>
    <w:rsid w:val="00712310"/>
    <w:rsid w:val="00720405"/>
    <w:rsid w:val="00722E46"/>
    <w:rsid w:val="007246A9"/>
    <w:rsid w:val="0073362F"/>
    <w:rsid w:val="00733E61"/>
    <w:rsid w:val="00735792"/>
    <w:rsid w:val="00740330"/>
    <w:rsid w:val="0074110C"/>
    <w:rsid w:val="0074355F"/>
    <w:rsid w:val="00743F69"/>
    <w:rsid w:val="00747D1F"/>
    <w:rsid w:val="0075690A"/>
    <w:rsid w:val="00760C2A"/>
    <w:rsid w:val="0076200E"/>
    <w:rsid w:val="007719DC"/>
    <w:rsid w:val="00773669"/>
    <w:rsid w:val="007739E5"/>
    <w:rsid w:val="00776EEF"/>
    <w:rsid w:val="0079222D"/>
    <w:rsid w:val="00795EAB"/>
    <w:rsid w:val="007A0BDE"/>
    <w:rsid w:val="007A5A6A"/>
    <w:rsid w:val="007A7AF2"/>
    <w:rsid w:val="007B48D5"/>
    <w:rsid w:val="007B4F81"/>
    <w:rsid w:val="007B50F6"/>
    <w:rsid w:val="007D22C7"/>
    <w:rsid w:val="007D55CC"/>
    <w:rsid w:val="007D704A"/>
    <w:rsid w:val="007E503A"/>
    <w:rsid w:val="007F062D"/>
    <w:rsid w:val="007F566A"/>
    <w:rsid w:val="008027CB"/>
    <w:rsid w:val="00813BFA"/>
    <w:rsid w:val="00813D67"/>
    <w:rsid w:val="00830D72"/>
    <w:rsid w:val="0083609B"/>
    <w:rsid w:val="00836ECD"/>
    <w:rsid w:val="0083754E"/>
    <w:rsid w:val="008406BF"/>
    <w:rsid w:val="0084407E"/>
    <w:rsid w:val="00845E2F"/>
    <w:rsid w:val="00854028"/>
    <w:rsid w:val="00862316"/>
    <w:rsid w:val="00862865"/>
    <w:rsid w:val="008679F9"/>
    <w:rsid w:val="0087057A"/>
    <w:rsid w:val="0087356A"/>
    <w:rsid w:val="00883E97"/>
    <w:rsid w:val="00887C81"/>
    <w:rsid w:val="0089047C"/>
    <w:rsid w:val="008954B8"/>
    <w:rsid w:val="008A2019"/>
    <w:rsid w:val="008A3CFD"/>
    <w:rsid w:val="008C18F5"/>
    <w:rsid w:val="008C1FC7"/>
    <w:rsid w:val="008C2B89"/>
    <w:rsid w:val="008C6AD9"/>
    <w:rsid w:val="008D4478"/>
    <w:rsid w:val="008D4552"/>
    <w:rsid w:val="008D6C67"/>
    <w:rsid w:val="008D6C8E"/>
    <w:rsid w:val="008D7239"/>
    <w:rsid w:val="008E5790"/>
    <w:rsid w:val="008E6C98"/>
    <w:rsid w:val="008F1BF9"/>
    <w:rsid w:val="008F2E85"/>
    <w:rsid w:val="00907276"/>
    <w:rsid w:val="00907C98"/>
    <w:rsid w:val="00910D70"/>
    <w:rsid w:val="0091192E"/>
    <w:rsid w:val="0091245A"/>
    <w:rsid w:val="0091466F"/>
    <w:rsid w:val="009223B2"/>
    <w:rsid w:val="0092494E"/>
    <w:rsid w:val="009338A9"/>
    <w:rsid w:val="009357D7"/>
    <w:rsid w:val="00937024"/>
    <w:rsid w:val="00940890"/>
    <w:rsid w:val="00940A2C"/>
    <w:rsid w:val="00950605"/>
    <w:rsid w:val="0095072D"/>
    <w:rsid w:val="00953943"/>
    <w:rsid w:val="0096561D"/>
    <w:rsid w:val="00965684"/>
    <w:rsid w:val="00980CB9"/>
    <w:rsid w:val="00994D38"/>
    <w:rsid w:val="009A15ED"/>
    <w:rsid w:val="009A29B4"/>
    <w:rsid w:val="009A2B57"/>
    <w:rsid w:val="009B140D"/>
    <w:rsid w:val="009B382A"/>
    <w:rsid w:val="009B4880"/>
    <w:rsid w:val="009C3E1C"/>
    <w:rsid w:val="009C45FD"/>
    <w:rsid w:val="009D131C"/>
    <w:rsid w:val="009D1CDA"/>
    <w:rsid w:val="009D565C"/>
    <w:rsid w:val="009F1F69"/>
    <w:rsid w:val="00A06B56"/>
    <w:rsid w:val="00A12C88"/>
    <w:rsid w:val="00A134BE"/>
    <w:rsid w:val="00A31644"/>
    <w:rsid w:val="00A32101"/>
    <w:rsid w:val="00A3283F"/>
    <w:rsid w:val="00A50241"/>
    <w:rsid w:val="00A545F6"/>
    <w:rsid w:val="00A559DC"/>
    <w:rsid w:val="00A55F5A"/>
    <w:rsid w:val="00A57C79"/>
    <w:rsid w:val="00A60B3F"/>
    <w:rsid w:val="00A65399"/>
    <w:rsid w:val="00A654A3"/>
    <w:rsid w:val="00A93835"/>
    <w:rsid w:val="00AA6733"/>
    <w:rsid w:val="00AA6E68"/>
    <w:rsid w:val="00AB0E7B"/>
    <w:rsid w:val="00AB53EC"/>
    <w:rsid w:val="00AC5566"/>
    <w:rsid w:val="00AD0042"/>
    <w:rsid w:val="00AD0BA6"/>
    <w:rsid w:val="00AF2CB9"/>
    <w:rsid w:val="00AF477F"/>
    <w:rsid w:val="00B03762"/>
    <w:rsid w:val="00B040E4"/>
    <w:rsid w:val="00B0781F"/>
    <w:rsid w:val="00B13E1B"/>
    <w:rsid w:val="00B32ECB"/>
    <w:rsid w:val="00B406D8"/>
    <w:rsid w:val="00B43949"/>
    <w:rsid w:val="00B50F3A"/>
    <w:rsid w:val="00B52206"/>
    <w:rsid w:val="00B61ADF"/>
    <w:rsid w:val="00B63A0D"/>
    <w:rsid w:val="00B72A1F"/>
    <w:rsid w:val="00B77251"/>
    <w:rsid w:val="00B82BFC"/>
    <w:rsid w:val="00B87E34"/>
    <w:rsid w:val="00B975B4"/>
    <w:rsid w:val="00BB18D4"/>
    <w:rsid w:val="00BC3223"/>
    <w:rsid w:val="00BC4D3C"/>
    <w:rsid w:val="00BC4F3C"/>
    <w:rsid w:val="00BC5BFE"/>
    <w:rsid w:val="00BC6CDF"/>
    <w:rsid w:val="00BC6F2D"/>
    <w:rsid w:val="00BD1446"/>
    <w:rsid w:val="00BD742E"/>
    <w:rsid w:val="00BE5B25"/>
    <w:rsid w:val="00BE6280"/>
    <w:rsid w:val="00BF1D11"/>
    <w:rsid w:val="00BF732F"/>
    <w:rsid w:val="00C05EBA"/>
    <w:rsid w:val="00C06E84"/>
    <w:rsid w:val="00C15F5D"/>
    <w:rsid w:val="00C2257A"/>
    <w:rsid w:val="00C331EE"/>
    <w:rsid w:val="00C34EEA"/>
    <w:rsid w:val="00C35C53"/>
    <w:rsid w:val="00C50F40"/>
    <w:rsid w:val="00C711D9"/>
    <w:rsid w:val="00C85A20"/>
    <w:rsid w:val="00C8697F"/>
    <w:rsid w:val="00C93596"/>
    <w:rsid w:val="00C95860"/>
    <w:rsid w:val="00C95C00"/>
    <w:rsid w:val="00C96785"/>
    <w:rsid w:val="00C97641"/>
    <w:rsid w:val="00C97DC4"/>
    <w:rsid w:val="00CA0A03"/>
    <w:rsid w:val="00CA3255"/>
    <w:rsid w:val="00CB402C"/>
    <w:rsid w:val="00CD132A"/>
    <w:rsid w:val="00CD1E67"/>
    <w:rsid w:val="00CD45ED"/>
    <w:rsid w:val="00CE0335"/>
    <w:rsid w:val="00CF250E"/>
    <w:rsid w:val="00CF26C5"/>
    <w:rsid w:val="00CF4895"/>
    <w:rsid w:val="00D002B7"/>
    <w:rsid w:val="00D012FE"/>
    <w:rsid w:val="00D04A34"/>
    <w:rsid w:val="00D06677"/>
    <w:rsid w:val="00D07E64"/>
    <w:rsid w:val="00D12514"/>
    <w:rsid w:val="00D17A21"/>
    <w:rsid w:val="00D224B2"/>
    <w:rsid w:val="00D226F1"/>
    <w:rsid w:val="00D2616A"/>
    <w:rsid w:val="00D31F1A"/>
    <w:rsid w:val="00D32453"/>
    <w:rsid w:val="00D41429"/>
    <w:rsid w:val="00D45D22"/>
    <w:rsid w:val="00D46A97"/>
    <w:rsid w:val="00D5579F"/>
    <w:rsid w:val="00D5667A"/>
    <w:rsid w:val="00D74C00"/>
    <w:rsid w:val="00D776E8"/>
    <w:rsid w:val="00D86176"/>
    <w:rsid w:val="00D96B96"/>
    <w:rsid w:val="00DA3A9F"/>
    <w:rsid w:val="00DA4489"/>
    <w:rsid w:val="00DB408C"/>
    <w:rsid w:val="00DC0117"/>
    <w:rsid w:val="00DC4646"/>
    <w:rsid w:val="00DD0F3B"/>
    <w:rsid w:val="00DD7CD3"/>
    <w:rsid w:val="00DF0101"/>
    <w:rsid w:val="00DF0EB8"/>
    <w:rsid w:val="00DF1311"/>
    <w:rsid w:val="00DF1B6E"/>
    <w:rsid w:val="00DF1DEB"/>
    <w:rsid w:val="00DF2698"/>
    <w:rsid w:val="00DF3525"/>
    <w:rsid w:val="00E030FE"/>
    <w:rsid w:val="00E06446"/>
    <w:rsid w:val="00E10935"/>
    <w:rsid w:val="00E10AA2"/>
    <w:rsid w:val="00E11638"/>
    <w:rsid w:val="00E154E0"/>
    <w:rsid w:val="00E21293"/>
    <w:rsid w:val="00E2240A"/>
    <w:rsid w:val="00E228B9"/>
    <w:rsid w:val="00E309A3"/>
    <w:rsid w:val="00E3418F"/>
    <w:rsid w:val="00E36FC7"/>
    <w:rsid w:val="00E43825"/>
    <w:rsid w:val="00E43F58"/>
    <w:rsid w:val="00E45F36"/>
    <w:rsid w:val="00E470F4"/>
    <w:rsid w:val="00E5098E"/>
    <w:rsid w:val="00E632A2"/>
    <w:rsid w:val="00E65E3A"/>
    <w:rsid w:val="00E76366"/>
    <w:rsid w:val="00E82B91"/>
    <w:rsid w:val="00E83E14"/>
    <w:rsid w:val="00E921C4"/>
    <w:rsid w:val="00E92E6A"/>
    <w:rsid w:val="00E95413"/>
    <w:rsid w:val="00E96337"/>
    <w:rsid w:val="00EB2092"/>
    <w:rsid w:val="00EB2DDA"/>
    <w:rsid w:val="00EB4BCF"/>
    <w:rsid w:val="00EB67D6"/>
    <w:rsid w:val="00EC442E"/>
    <w:rsid w:val="00EC560A"/>
    <w:rsid w:val="00EE4201"/>
    <w:rsid w:val="00F0474B"/>
    <w:rsid w:val="00F17A17"/>
    <w:rsid w:val="00F17E1D"/>
    <w:rsid w:val="00F216DD"/>
    <w:rsid w:val="00F34E1F"/>
    <w:rsid w:val="00F36272"/>
    <w:rsid w:val="00F363E1"/>
    <w:rsid w:val="00F40A48"/>
    <w:rsid w:val="00F42585"/>
    <w:rsid w:val="00F555A7"/>
    <w:rsid w:val="00F60986"/>
    <w:rsid w:val="00F777C0"/>
    <w:rsid w:val="00F81303"/>
    <w:rsid w:val="00F86F68"/>
    <w:rsid w:val="00F87542"/>
    <w:rsid w:val="00F91AF8"/>
    <w:rsid w:val="00F9312F"/>
    <w:rsid w:val="00F9477E"/>
    <w:rsid w:val="00FA22B2"/>
    <w:rsid w:val="00FA4CA0"/>
    <w:rsid w:val="00FA53D4"/>
    <w:rsid w:val="00FB1F7D"/>
    <w:rsid w:val="00FB62DF"/>
    <w:rsid w:val="00FD7A01"/>
    <w:rsid w:val="00FE0134"/>
    <w:rsid w:val="00FE1E82"/>
    <w:rsid w:val="00FE2D16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DB9EA"/>
  <w15:docId w15:val="{5F79529A-E271-4C8D-B2B8-4B1E2CC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B8"/>
    <w:pPr>
      <w:widowControl w:val="0"/>
      <w:spacing w:line="276" w:lineRule="auto"/>
    </w:pPr>
    <w:rPr>
      <w:sz w:val="22"/>
    </w:rPr>
  </w:style>
  <w:style w:type="paragraph" w:styleId="Ttulo1">
    <w:name w:val="heading 1"/>
    <w:basedOn w:val="Ttulo"/>
    <w:next w:val="Normal"/>
    <w:qFormat/>
    <w:pPr>
      <w:widowControl w:val="0"/>
      <w:outlineLvl w:val="0"/>
    </w:pPr>
    <w:rPr>
      <w:sz w:val="48"/>
      <w:szCs w:val="48"/>
    </w:rPr>
  </w:style>
  <w:style w:type="paragraph" w:styleId="Ttulo2">
    <w:name w:val="heading 2"/>
    <w:basedOn w:val="Ttulo"/>
    <w:next w:val="Normal"/>
    <w:qFormat/>
    <w:pPr>
      <w:widowControl w:val="0"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Ttulo"/>
    <w:next w:val="Normal"/>
    <w:qFormat/>
    <w:pPr>
      <w:widowControl w:val="0"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Ttulo"/>
    <w:next w:val="Normal"/>
    <w:qFormat/>
    <w:pPr>
      <w:widowControl w:val="0"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Ttulo"/>
    <w:next w:val="Normal"/>
    <w:qFormat/>
    <w:pPr>
      <w:widowControl w:val="0"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Ttulo"/>
    <w:next w:val="Normal"/>
    <w:qFormat/>
    <w:pPr>
      <w:widowControl w:val="0"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b w:val="0"/>
      <w:sz w:val="19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19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  <w:b w:val="0"/>
      <w:sz w:val="19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eastAsia="Arial Narrow" w:hAnsi="Arial" w:cs="Arial Narrow"/>
      <w:b w:val="0"/>
      <w:i w:val="0"/>
      <w:caps w:val="0"/>
      <w:smallCaps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8">
    <w:name w:val="ListLabel 38"/>
    <w:qFormat/>
    <w:rPr>
      <w:rFonts w:ascii="Arial" w:eastAsia="Arial Narrow" w:hAnsi="Arial" w:cs="Arial Narrow"/>
      <w:b w:val="0"/>
      <w:i w:val="0"/>
      <w:caps w:val="0"/>
      <w:smallCaps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2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932"/>
        <w:tab w:val="right" w:pos="11865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535"/>
        <w:tab w:val="right" w:pos="9071"/>
      </w:tabs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pPr>
      <w:spacing w:after="160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6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6A9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609B"/>
    <w:pPr>
      <w:spacing w:after="120"/>
      <w:ind w:left="283"/>
    </w:pPr>
    <w:rPr>
      <w:rFonts w:cs="Mang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609B"/>
    <w:rPr>
      <w:rFonts w:cs="Mangal"/>
      <w:sz w:val="22"/>
      <w:szCs w:val="20"/>
    </w:rPr>
  </w:style>
  <w:style w:type="paragraph" w:styleId="Reviso">
    <w:name w:val="Revision"/>
    <w:hidden/>
    <w:uiPriority w:val="99"/>
    <w:semiHidden/>
    <w:rsid w:val="00A654A3"/>
    <w:rPr>
      <w:rFonts w:cs="Mangal"/>
      <w:sz w:val="22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16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6DD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6DD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6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6DD"/>
    <w:rPr>
      <w:rFonts w:cs="Mangal"/>
      <w:b/>
      <w:bCs/>
      <w:szCs w:val="18"/>
    </w:rPr>
  </w:style>
  <w:style w:type="character" w:styleId="Hyperlink">
    <w:name w:val="Hyperlink"/>
    <w:basedOn w:val="Fontepargpadro"/>
    <w:uiPriority w:val="99"/>
    <w:unhideWhenUsed/>
    <w:rsid w:val="00700A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AB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A06B56"/>
    <w:rPr>
      <w:sz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3D02DE"/>
    <w:rPr>
      <w:sz w:val="22"/>
    </w:rPr>
  </w:style>
  <w:style w:type="table" w:styleId="Tabelacomgrade">
    <w:name w:val="Table Grid"/>
    <w:basedOn w:val="Tabelanormal"/>
    <w:uiPriority w:val="39"/>
    <w:rsid w:val="002679FF"/>
    <w:rPr>
      <w:rFonts w:asciiTheme="minorHAnsi" w:eastAsiaTheme="minorHAnsi" w:hAnsiTheme="minorHAnsi" w:cstheme="minorBid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79FF"/>
    <w:pPr>
      <w:suppressAutoHyphens/>
      <w:autoSpaceDN w:val="0"/>
      <w:spacing w:after="200" w:line="276" w:lineRule="auto"/>
      <w:textAlignment w:val="baseline"/>
    </w:pPr>
    <w:rPr>
      <w:rFonts w:ascii="Spranq eco sans" w:eastAsia="Times New Roman" w:hAnsi="Spranq eco sans" w:cs="Spranq eco sans"/>
      <w:kern w:val="3"/>
      <w:lang w:bidi="ar-SA"/>
    </w:rPr>
  </w:style>
  <w:style w:type="paragraph" w:customStyle="1" w:styleId="Textbody">
    <w:name w:val="Text body"/>
    <w:basedOn w:val="Standard"/>
    <w:rsid w:val="002679FF"/>
    <w:pPr>
      <w:spacing w:after="120"/>
    </w:pPr>
  </w:style>
  <w:style w:type="paragraph" w:customStyle="1" w:styleId="TableContents">
    <w:name w:val="Table Contents"/>
    <w:basedOn w:val="Standard"/>
    <w:rsid w:val="002679FF"/>
    <w:pPr>
      <w:suppressLineNumbers/>
    </w:pPr>
  </w:style>
  <w:style w:type="table" w:customStyle="1" w:styleId="Tabelacomgrade1">
    <w:name w:val="Tabela com grade1"/>
    <w:basedOn w:val="Tabelanormal"/>
    <w:next w:val="Tabelacomgrade"/>
    <w:uiPriority w:val="39"/>
    <w:rsid w:val="001A5FF3"/>
    <w:rPr>
      <w:rFonts w:asciiTheme="minorHAnsi" w:eastAsia="Times New Roman" w:hAnsiTheme="minorHAnsi" w:cs="Times New Roman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D05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paragraph" w:styleId="Citao">
    <w:name w:val="Quote"/>
    <w:basedOn w:val="Standard"/>
    <w:next w:val="Standard"/>
    <w:link w:val="CitaoChar"/>
    <w:rsid w:val="003A11C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  <w:lang w:eastAsia="en-US" w:bidi="hi-IN"/>
    </w:rPr>
  </w:style>
  <w:style w:type="character" w:customStyle="1" w:styleId="CitaoChar">
    <w:name w:val="Citação Char"/>
    <w:basedOn w:val="Fontepargpadro"/>
    <w:link w:val="Citao"/>
    <w:rsid w:val="003A11C2"/>
    <w:rPr>
      <w:rFonts w:eastAsia="Calibri"/>
      <w:i/>
      <w:iCs/>
      <w:color w:val="000000"/>
      <w:kern w:val="3"/>
      <w:szCs w:val="24"/>
      <w:shd w:val="clear" w:color="auto" w:fill="FFFFCC"/>
      <w:lang w:eastAsia="en-US"/>
    </w:rPr>
  </w:style>
  <w:style w:type="paragraph" w:customStyle="1" w:styleId="Titredetableau">
    <w:name w:val="Titre de tableau"/>
    <w:rsid w:val="003A11C2"/>
    <w:pPr>
      <w:widowControl w:val="0"/>
      <w:suppressLineNumbers/>
      <w:shd w:val="clear" w:color="auto" w:fill="FFFFFF"/>
      <w:suppressAutoHyphens/>
      <w:autoSpaceDN w:val="0"/>
      <w:jc w:val="center"/>
      <w:textAlignment w:val="baseline"/>
    </w:pPr>
    <w:rPr>
      <w:rFonts w:ascii="Liberation Serif" w:eastAsia="NSimSun" w:hAnsi="Liberation Serif"/>
      <w:b/>
      <w:bCs/>
      <w:kern w:val="3"/>
      <w:sz w:val="24"/>
      <w:szCs w:val="24"/>
    </w:rPr>
  </w:style>
  <w:style w:type="paragraph" w:customStyle="1" w:styleId="Nivel1">
    <w:name w:val="Nivel1"/>
    <w:basedOn w:val="Ttulo1"/>
    <w:next w:val="Standard"/>
    <w:rsid w:val="003A11C2"/>
    <w:pPr>
      <w:widowControl/>
      <w:suppressAutoHyphens/>
      <w:autoSpaceDN w:val="0"/>
      <w:spacing w:before="0" w:line="276" w:lineRule="auto"/>
      <w:jc w:val="both"/>
      <w:textAlignment w:val="baseline"/>
    </w:pPr>
    <w:rPr>
      <w:bCs/>
      <w:color w:val="000000"/>
      <w:kern w:val="3"/>
      <w:sz w:val="20"/>
      <w:szCs w:val="20"/>
    </w:rPr>
  </w:style>
  <w:style w:type="character" w:customStyle="1" w:styleId="Fontepargpadro1">
    <w:name w:val="Fonte parág. padrão1"/>
    <w:rsid w:val="007D704A"/>
  </w:style>
  <w:style w:type="character" w:customStyle="1" w:styleId="markedcontent">
    <w:name w:val="markedcontent"/>
    <w:basedOn w:val="Fontepargpadro1"/>
    <w:rsid w:val="007D704A"/>
  </w:style>
  <w:style w:type="paragraph" w:customStyle="1" w:styleId="LO-Normal0">
    <w:name w:val="LO-Normal"/>
    <w:rsid w:val="007D704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Bitstream Vera Sans" w:hAnsi="Times New Roman" w:cs="Bitstream Vera Sans"/>
      <w:kern w:val="2"/>
      <w:sz w:val="24"/>
      <w:szCs w:val="24"/>
      <w:lang w:eastAsia="pt-BR" w:bidi="ar-SA"/>
    </w:rPr>
  </w:style>
  <w:style w:type="character" w:customStyle="1" w:styleId="hgkelc">
    <w:name w:val="hgkelc"/>
    <w:rsid w:val="007D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este.br/portal/praf/diretorias/diretoria-de-compras/instrucao-para-compras-licitaco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85145693fc5149be62b2688f68adce9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ff0e5581c48b6ea94c52b45eefd705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8feb7-8a93-4c20-b015-23e942d9aefc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5861F-4802-40CA-80D8-B63F0183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1615A-2730-473C-97AC-E7E4D4A1580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0A732A60-0C95-426D-8DBA-B2C21E81A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3F177-75F1-4742-BA50-FA0FF0AB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Barbara Zanini</cp:lastModifiedBy>
  <cp:revision>56</cp:revision>
  <cp:lastPrinted>2023-01-18T15:05:00Z</cp:lastPrinted>
  <dcterms:created xsi:type="dcterms:W3CDTF">2023-04-28T19:41:00Z</dcterms:created>
  <dcterms:modified xsi:type="dcterms:W3CDTF">2023-06-29T17:56:00Z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